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ӘЛ-ФАРАБИ АТЫНДАҒЫ ҚАЗАҚ ҰЛТТЫҚ УНИВЕРСИТЕТІ</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spacing w:after="0" w:before="0" w:lineRule="auto"/>
        <w:jc w:val="center"/>
        <w:rPr/>
      </w:pPr>
      <w:r w:rsidDel="00000000" w:rsidR="00000000" w:rsidRPr="00000000">
        <w:rPr>
          <w:rtl w:val="0"/>
        </w:rPr>
        <w:t xml:space="preserve">Медицина және денсаулық сақтау факультеті </w:t>
      </w:r>
    </w:p>
    <w:p w:rsidR="00000000" w:rsidDel="00000000" w:rsidP="00000000" w:rsidRDefault="00000000" w:rsidRPr="00000000" w14:paraId="00000006">
      <w:pPr>
        <w:spacing w:after="0" w:before="0" w:lineRule="auto"/>
        <w:jc w:val="center"/>
        <w:rPr>
          <w:highlight w:val="white"/>
        </w:rPr>
      </w:pPr>
      <w:r w:rsidDel="00000000" w:rsidR="00000000" w:rsidRPr="00000000">
        <w:rPr>
          <w:rtl w:val="0"/>
        </w:rPr>
        <w:t xml:space="preserve">Жоғарғы медицина мектебі </w:t>
      </w:r>
      <w:r w:rsidDel="00000000" w:rsidR="00000000" w:rsidRPr="00000000">
        <w:rPr>
          <w:rtl w:val="0"/>
        </w:rPr>
      </w:r>
    </w:p>
    <w:p w:rsidR="00000000" w:rsidDel="00000000" w:rsidP="00000000" w:rsidRDefault="00000000" w:rsidRPr="00000000" w14:paraId="00000007">
      <w:pPr>
        <w:spacing w:after="0" w:before="0" w:lineRule="auto"/>
        <w:jc w:val="center"/>
        <w:rPr/>
      </w:pPr>
      <w:r w:rsidDel="00000000" w:rsidR="00000000" w:rsidRPr="00000000">
        <w:rPr>
          <w:rtl w:val="0"/>
        </w:rPr>
        <w:t xml:space="preserve">Іргелі медицина кафедрасы</w:t>
      </w:r>
    </w:p>
    <w:p w:rsidR="00000000" w:rsidDel="00000000" w:rsidP="00000000" w:rsidRDefault="00000000" w:rsidRPr="00000000" w14:paraId="00000008">
      <w:pPr>
        <w:jc w:val="center"/>
        <w:rPr/>
      </w:pPr>
      <w:r w:rsidDel="00000000" w:rsidR="00000000" w:rsidRPr="00000000">
        <w:rPr>
          <w:rtl w:val="0"/>
        </w:rPr>
      </w:r>
    </w:p>
    <w:tbl>
      <w:tblPr>
        <w:tblStyle w:val="Table1"/>
        <w:tblW w:w="96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5340"/>
        <w:tblGridChange w:id="0">
          <w:tblGrid>
            <w:gridCol w:w="4335"/>
            <w:gridCol w:w="5340"/>
          </w:tblGrid>
        </w:tblGridChange>
      </w:tblGrid>
      <w:tr>
        <w:trPr>
          <w:cantSplit w:val="0"/>
          <w:trHeight w:val="3360" w:hRule="atLeast"/>
          <w:tblHeader w:val="0"/>
        </w:trPr>
        <w:tc>
          <w:tcPr>
            <w:tcMar>
              <w:top w:w="100.0" w:type="dxa"/>
              <w:left w:w="100.0" w:type="dxa"/>
              <w:bottom w:w="100.0" w:type="dxa"/>
              <w:right w:w="100.0" w:type="dxa"/>
            </w:tcMar>
          </w:tcPr>
          <w:p w:rsidR="00000000" w:rsidDel="00000000" w:rsidP="00000000" w:rsidRDefault="00000000" w:rsidRPr="00000000" w14:paraId="00000009">
            <w:pPr>
              <w:spacing w:line="276" w:lineRule="auto"/>
              <w:jc w:val="both"/>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A">
            <w:pPr>
              <w:jc w:val="right"/>
              <w:rPr/>
            </w:pPr>
            <w:r w:rsidDel="00000000" w:rsidR="00000000" w:rsidRPr="00000000">
              <w:rPr>
                <w:rtl w:val="0"/>
              </w:rPr>
              <w:t xml:space="preserve">БЕКІТЕМІН</w:t>
            </w:r>
          </w:p>
          <w:p w:rsidR="00000000" w:rsidDel="00000000" w:rsidP="00000000" w:rsidRDefault="00000000" w:rsidRPr="00000000" w14:paraId="0000000B">
            <w:pPr>
              <w:spacing w:before="240" w:lineRule="auto"/>
              <w:jc w:val="right"/>
              <w:rPr/>
            </w:pPr>
            <w:r w:rsidDel="00000000" w:rsidR="00000000" w:rsidRPr="00000000">
              <w:rPr>
                <w:rtl w:val="0"/>
              </w:rPr>
              <w:t xml:space="preserve">Факультет деканы</w:t>
            </w:r>
          </w:p>
          <w:p w:rsidR="00000000" w:rsidDel="00000000" w:rsidP="00000000" w:rsidRDefault="00000000" w:rsidRPr="00000000" w14:paraId="0000000C">
            <w:pPr>
              <w:spacing w:before="240" w:lineRule="auto"/>
              <w:jc w:val="center"/>
              <w:rPr/>
            </w:pPr>
            <w:r w:rsidDel="00000000" w:rsidR="00000000" w:rsidRPr="00000000">
              <w:rPr>
                <w:rtl w:val="0"/>
              </w:rPr>
              <w:t xml:space="preserve">                                    _________________ (қолы)</w:t>
            </w:r>
          </w:p>
          <w:p w:rsidR="00000000" w:rsidDel="00000000" w:rsidP="00000000" w:rsidRDefault="00000000" w:rsidRPr="00000000" w14:paraId="0000000D">
            <w:pPr>
              <w:spacing w:before="240" w:lineRule="auto"/>
              <w:jc w:val="right"/>
              <w:rPr/>
            </w:pPr>
            <w:r w:rsidDel="00000000" w:rsidR="00000000" w:rsidRPr="00000000">
              <w:rPr>
                <w:rtl w:val="0"/>
              </w:rPr>
              <w:t xml:space="preserve">Қалматаева Ж.А</w:t>
            </w:r>
          </w:p>
          <w:p w:rsidR="00000000" w:rsidDel="00000000" w:rsidP="00000000" w:rsidRDefault="00000000" w:rsidRPr="00000000" w14:paraId="0000000E">
            <w:pPr>
              <w:spacing w:before="240" w:lineRule="auto"/>
              <w:jc w:val="right"/>
              <w:rPr/>
            </w:pPr>
            <w:r w:rsidDel="00000000" w:rsidR="00000000" w:rsidRPr="00000000">
              <w:rPr>
                <w:rtl w:val="0"/>
              </w:rPr>
              <w:t xml:space="preserve">"______" ________ 2021</w:t>
            </w:r>
          </w:p>
          <w:p w:rsidR="00000000" w:rsidDel="00000000" w:rsidP="00000000" w:rsidRDefault="00000000" w:rsidRPr="00000000" w14:paraId="0000000F">
            <w:pPr>
              <w:spacing w:before="240" w:line="276" w:lineRule="auto"/>
              <w:jc w:val="center"/>
              <w:rPr/>
            </w:pPr>
            <w:r w:rsidDel="00000000" w:rsidR="00000000" w:rsidRPr="00000000">
              <w:rPr>
                <w:rtl w:val="0"/>
              </w:rPr>
            </w:r>
          </w:p>
        </w:tc>
      </w:tr>
    </w:tbl>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jc w:val="right"/>
        <w:rPr>
          <w:b w:val="1"/>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ПӘННІҢ ОҚУ-ӘДІСТЕМЕЛІК КЕШЕНІ</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b w:val="1"/>
          <w:sz w:val="26"/>
          <w:szCs w:val="26"/>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 В085 Фармация </w:t>
      </w:r>
    </w:p>
    <w:p w:rsidR="00000000" w:rsidDel="00000000" w:rsidP="00000000" w:rsidRDefault="00000000" w:rsidRPr="00000000" w14:paraId="00000017">
      <w:pPr>
        <w:tabs>
          <w:tab w:val="center" w:pos="4677"/>
          <w:tab w:val="left" w:pos="7290"/>
        </w:tabs>
        <w:jc w:val="center"/>
        <w:rPr/>
      </w:pPr>
      <w:r w:rsidDel="00000000" w:rsidR="00000000" w:rsidRPr="00000000">
        <w:rPr>
          <w:rtl w:val="0"/>
        </w:rPr>
        <w:t xml:space="preserve">Білім беру бағдарламасы "6В10102 -Фармация"</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jc w:val="center"/>
        <w:rPr/>
      </w:pPr>
      <w:r w:rsidDel="00000000" w:rsidR="00000000" w:rsidRPr="00000000">
        <w:rPr>
          <w:rtl w:val="0"/>
        </w:rPr>
        <w:t xml:space="preserve">Курс– 3</w:t>
      </w:r>
    </w:p>
    <w:p w:rsidR="00000000" w:rsidDel="00000000" w:rsidP="00000000" w:rsidRDefault="00000000" w:rsidRPr="00000000" w14:paraId="0000001C">
      <w:pPr>
        <w:spacing w:after="240" w:before="240" w:lineRule="auto"/>
        <w:jc w:val="center"/>
        <w:rPr/>
      </w:pPr>
      <w:r w:rsidDel="00000000" w:rsidR="00000000" w:rsidRPr="00000000">
        <w:rPr>
          <w:rtl w:val="0"/>
        </w:rPr>
        <w:t xml:space="preserve">Семестр –5 </w:t>
      </w:r>
    </w:p>
    <w:p w:rsidR="00000000" w:rsidDel="00000000" w:rsidP="00000000" w:rsidRDefault="00000000" w:rsidRPr="00000000" w14:paraId="0000001D">
      <w:pPr>
        <w:spacing w:after="240" w:before="240" w:lineRule="auto"/>
        <w:jc w:val="center"/>
        <w:rPr/>
      </w:pPr>
      <w:r w:rsidDel="00000000" w:rsidR="00000000" w:rsidRPr="00000000">
        <w:rPr>
          <w:rtl w:val="0"/>
        </w:rPr>
        <w:t xml:space="preserve">Кредит саны – 5</w:t>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jc w:val="center"/>
        <w:rPr/>
      </w:pPr>
      <w:r w:rsidDel="00000000" w:rsidR="00000000" w:rsidRPr="00000000">
        <w:rPr>
          <w:rtl w:val="0"/>
        </w:rPr>
      </w:r>
    </w:p>
    <w:p w:rsidR="00000000" w:rsidDel="00000000" w:rsidP="00000000" w:rsidRDefault="00000000" w:rsidRPr="00000000" w14:paraId="00000020">
      <w:pPr>
        <w:spacing w:after="240" w:before="240" w:lineRule="auto"/>
        <w:jc w:val="center"/>
        <w:rPr/>
      </w:pPr>
      <w:r w:rsidDel="00000000" w:rsidR="00000000" w:rsidRPr="00000000">
        <w:rPr>
          <w:rtl w:val="0"/>
        </w:rPr>
        <w:t xml:space="preserve">Алматы 2021</w:t>
      </w:r>
    </w:p>
    <w:p w:rsidR="00000000" w:rsidDel="00000000" w:rsidP="00000000" w:rsidRDefault="00000000" w:rsidRPr="00000000" w14:paraId="00000021">
      <w:pPr>
        <w:spacing w:after="240" w:before="240" w:lineRule="auto"/>
        <w:jc w:val="center"/>
        <w:rPr>
          <w:b w:val="1"/>
        </w:rPr>
      </w:pPr>
      <w:r w:rsidDel="00000000" w:rsidR="00000000" w:rsidRPr="00000000">
        <w:rPr>
          <w:rtl w:val="0"/>
        </w:rPr>
      </w:r>
    </w:p>
    <w:p w:rsidR="00000000" w:rsidDel="00000000" w:rsidP="00000000" w:rsidRDefault="00000000" w:rsidRPr="00000000" w14:paraId="00000022">
      <w:pPr>
        <w:spacing w:after="240" w:before="240" w:lineRule="auto"/>
        <w:jc w:val="center"/>
        <w:rPr/>
      </w:pPr>
      <w:r w:rsidDel="00000000" w:rsidR="00000000" w:rsidRPr="00000000">
        <w:rPr>
          <w:rtl w:val="0"/>
        </w:rPr>
      </w:r>
    </w:p>
    <w:p w:rsidR="00000000" w:rsidDel="00000000" w:rsidP="00000000" w:rsidRDefault="00000000" w:rsidRPr="00000000" w14:paraId="00000023">
      <w:pPr>
        <w:spacing w:after="240" w:before="240" w:lineRule="auto"/>
        <w:jc w:val="center"/>
        <w:rPr/>
      </w:pPr>
      <w:r w:rsidDel="00000000" w:rsidR="00000000" w:rsidRPr="00000000">
        <w:rPr>
          <w:rtl w:val="0"/>
        </w:rPr>
      </w:r>
    </w:p>
    <w:p w:rsidR="00000000" w:rsidDel="00000000" w:rsidP="00000000" w:rsidRDefault="00000000" w:rsidRPr="00000000" w14:paraId="00000024">
      <w:pPr>
        <w:spacing w:after="240" w:before="240" w:lineRule="auto"/>
        <w:jc w:val="center"/>
        <w:rPr/>
      </w:pPr>
      <w:r w:rsidDel="00000000" w:rsidR="00000000" w:rsidRPr="00000000">
        <w:rPr>
          <w:rtl w:val="0"/>
        </w:rPr>
        <w:t xml:space="preserve">Пәннің оқу-әдістемелік кешені құрылды</w:t>
      </w:r>
    </w:p>
    <w:p w:rsidR="00000000" w:rsidDel="00000000" w:rsidP="00000000" w:rsidRDefault="00000000" w:rsidRPr="00000000" w14:paraId="00000025">
      <w:pPr>
        <w:spacing w:after="240" w:before="240" w:lineRule="auto"/>
        <w:jc w:val="center"/>
        <w:rPr>
          <w:b w:val="1"/>
        </w:rPr>
      </w:pPr>
      <w:r w:rsidDel="00000000" w:rsidR="00000000" w:rsidRPr="00000000">
        <w:rPr>
          <w:rtl w:val="0"/>
        </w:rPr>
        <w:t xml:space="preserve">биология ғылымдарының докторы, доцент </w:t>
      </w:r>
      <w:r w:rsidDel="00000000" w:rsidR="00000000" w:rsidRPr="00000000">
        <w:rPr>
          <w:b w:val="1"/>
          <w:rtl w:val="0"/>
        </w:rPr>
        <w:t xml:space="preserve">Джумашева Р.Т.</w:t>
      </w:r>
      <w:r w:rsidDel="00000000" w:rsidR="00000000" w:rsidRPr="00000000">
        <w:rPr>
          <w:rtl w:val="0"/>
        </w:rPr>
        <w:t xml:space="preserve">, медицина ғылымдарының кандидаты </w:t>
      </w:r>
      <w:r w:rsidDel="00000000" w:rsidR="00000000" w:rsidRPr="00000000">
        <w:rPr>
          <w:b w:val="1"/>
          <w:rtl w:val="0"/>
        </w:rPr>
        <w:t xml:space="preserve">Батталова К</w:t>
      </w:r>
      <w:r w:rsidDel="00000000" w:rsidR="00000000" w:rsidRPr="00000000">
        <w:rPr>
          <w:rtl w:val="0"/>
        </w:rPr>
        <w:t xml:space="preserve">., биология ғылымдарының магистрі </w:t>
      </w:r>
      <w:r w:rsidDel="00000000" w:rsidR="00000000" w:rsidRPr="00000000">
        <w:rPr>
          <w:b w:val="1"/>
          <w:rtl w:val="0"/>
        </w:rPr>
        <w:t xml:space="preserve">Какимова А</w:t>
      </w:r>
      <w:r w:rsidDel="00000000" w:rsidR="00000000" w:rsidRPr="00000000">
        <w:rPr>
          <w:rtl w:val="0"/>
        </w:rPr>
        <w:t xml:space="preserve">., биология ғылымдарының магистрі </w:t>
      </w:r>
      <w:r w:rsidDel="00000000" w:rsidR="00000000" w:rsidRPr="00000000">
        <w:rPr>
          <w:b w:val="1"/>
          <w:rtl w:val="0"/>
        </w:rPr>
        <w:t xml:space="preserve">Клепиков Д.</w:t>
      </w:r>
    </w:p>
    <w:p w:rsidR="00000000" w:rsidDel="00000000" w:rsidP="00000000" w:rsidRDefault="00000000" w:rsidRPr="00000000" w14:paraId="00000026">
      <w:pPr>
        <w:spacing w:after="240" w:before="240" w:lineRule="auto"/>
        <w:jc w:val="center"/>
        <w:rPr/>
      </w:pPr>
      <w:r w:rsidDel="00000000" w:rsidR="00000000" w:rsidRPr="00000000">
        <w:rPr>
          <w:rtl w:val="0"/>
        </w:rPr>
      </w:r>
    </w:p>
    <w:p w:rsidR="00000000" w:rsidDel="00000000" w:rsidP="00000000" w:rsidRDefault="00000000" w:rsidRPr="00000000" w14:paraId="00000027">
      <w:pPr>
        <w:spacing w:after="240" w:before="240" w:lineRule="auto"/>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 В085 Фармация Мамандығы,</w:t>
      </w:r>
    </w:p>
    <w:p w:rsidR="00000000" w:rsidDel="00000000" w:rsidP="00000000" w:rsidRDefault="00000000" w:rsidRPr="00000000" w14:paraId="00000029">
      <w:pPr>
        <w:jc w:val="center"/>
        <w:rPr/>
      </w:pPr>
      <w:r w:rsidDel="00000000" w:rsidR="00000000" w:rsidRPr="00000000">
        <w:rPr>
          <w:rtl w:val="0"/>
        </w:rPr>
        <w:t xml:space="preserve"> Білім беру бағдарламасы "6В10102 -Фармация" </w:t>
      </w:r>
    </w:p>
    <w:p w:rsidR="00000000" w:rsidDel="00000000" w:rsidP="00000000" w:rsidRDefault="00000000" w:rsidRPr="00000000" w14:paraId="0000002A">
      <w:pPr>
        <w:jc w:val="center"/>
        <w:rPr>
          <w:u w:val="single"/>
        </w:rPr>
      </w:pPr>
      <w:r w:rsidDel="00000000" w:rsidR="00000000" w:rsidRPr="00000000">
        <w:rPr>
          <w:rtl w:val="0"/>
        </w:rPr>
        <w:t xml:space="preserve">бойынша жұмыс оқу жоспарына негізделген</w:t>
      </w:r>
      <w:r w:rsidDel="00000000" w:rsidR="00000000" w:rsidRPr="00000000">
        <w:rPr>
          <w:rtl w:val="0"/>
        </w:rPr>
      </w:r>
    </w:p>
    <w:p w:rsidR="00000000" w:rsidDel="00000000" w:rsidP="00000000" w:rsidRDefault="00000000" w:rsidRPr="00000000" w14:paraId="0000002B">
      <w:pPr>
        <w:spacing w:after="240" w:before="240" w:lineRule="auto"/>
        <w:jc w:val="center"/>
        <w:rPr/>
      </w:pPr>
      <w:r w:rsidDel="00000000" w:rsidR="00000000" w:rsidRPr="00000000">
        <w:rPr>
          <w:rtl w:val="0"/>
        </w:rPr>
      </w:r>
    </w:p>
    <w:p w:rsidR="00000000" w:rsidDel="00000000" w:rsidP="00000000" w:rsidRDefault="00000000" w:rsidRPr="00000000" w14:paraId="0000002C">
      <w:pPr>
        <w:spacing w:after="240" w:before="240" w:lineRule="auto"/>
        <w:jc w:val="center"/>
        <w:rPr/>
      </w:pPr>
      <w:r w:rsidDel="00000000" w:rsidR="00000000" w:rsidRPr="00000000">
        <w:rPr>
          <w:rtl w:val="0"/>
        </w:rPr>
      </w:r>
    </w:p>
    <w:p w:rsidR="00000000" w:rsidDel="00000000" w:rsidP="00000000" w:rsidRDefault="00000000" w:rsidRPr="00000000" w14:paraId="0000002D">
      <w:pPr>
        <w:spacing w:after="240" w:before="240" w:lineRule="auto"/>
        <w:jc w:val="center"/>
        <w:rPr/>
      </w:pPr>
      <w:r w:rsidDel="00000000" w:rsidR="00000000" w:rsidRPr="00000000">
        <w:rPr>
          <w:rtl w:val="0"/>
        </w:rPr>
      </w:r>
    </w:p>
    <w:p w:rsidR="00000000" w:rsidDel="00000000" w:rsidP="00000000" w:rsidRDefault="00000000" w:rsidRPr="00000000" w14:paraId="0000002E">
      <w:pPr>
        <w:spacing w:after="240" w:before="240" w:lineRule="auto"/>
        <w:jc w:val="center"/>
        <w:rPr/>
      </w:pPr>
      <w:r w:rsidDel="00000000" w:rsidR="00000000" w:rsidRPr="00000000">
        <w:rPr>
          <w:rtl w:val="0"/>
        </w:rPr>
        <w:t xml:space="preserve">Іргелі медицина кафедрасының отырысында қаралған және ұсынылған</w:t>
      </w:r>
    </w:p>
    <w:p w:rsidR="00000000" w:rsidDel="00000000" w:rsidP="00000000" w:rsidRDefault="00000000" w:rsidRPr="00000000" w14:paraId="0000002F">
      <w:pPr>
        <w:spacing w:after="240" w:before="240" w:lineRule="auto"/>
        <w:jc w:val="center"/>
        <w:rPr/>
      </w:pPr>
      <w:r w:rsidDel="00000000" w:rsidR="00000000" w:rsidRPr="00000000">
        <w:rPr>
          <w:rtl w:val="0"/>
        </w:rPr>
        <w:t xml:space="preserve">"25" тамыз 2020,  хаттама  No.1</w:t>
      </w:r>
    </w:p>
    <w:p w:rsidR="00000000" w:rsidDel="00000000" w:rsidP="00000000" w:rsidRDefault="00000000" w:rsidRPr="00000000" w14:paraId="00000030">
      <w:pPr>
        <w:spacing w:after="240" w:before="240" w:lineRule="auto"/>
        <w:jc w:val="center"/>
        <w:rPr/>
      </w:pPr>
      <w:r w:rsidDel="00000000" w:rsidR="00000000" w:rsidRPr="00000000">
        <w:rPr>
          <w:rtl w:val="0"/>
        </w:rPr>
      </w:r>
    </w:p>
    <w:p w:rsidR="00000000" w:rsidDel="00000000" w:rsidP="00000000" w:rsidRDefault="00000000" w:rsidRPr="00000000" w14:paraId="00000031">
      <w:pPr>
        <w:spacing w:after="240" w:before="240" w:lineRule="auto"/>
        <w:jc w:val="center"/>
        <w:rPr/>
      </w:pPr>
      <w:r w:rsidDel="00000000" w:rsidR="00000000" w:rsidRPr="00000000">
        <w:rPr>
          <w:rtl w:val="0"/>
        </w:rPr>
        <w:t xml:space="preserve">Кафедра меңгерушісі  _________________     Сарсенова Л.К</w:t>
      </w:r>
    </w:p>
    <w:p w:rsidR="00000000" w:rsidDel="00000000" w:rsidP="00000000" w:rsidRDefault="00000000" w:rsidRPr="00000000" w14:paraId="00000032">
      <w:pPr>
        <w:spacing w:after="240" w:before="240" w:lineRule="auto"/>
        <w:jc w:val="center"/>
        <w:rPr/>
      </w:pPr>
      <w:r w:rsidDel="00000000" w:rsidR="00000000" w:rsidRPr="00000000">
        <w:rPr>
          <w:rtl w:val="0"/>
        </w:rPr>
        <w:t xml:space="preserve">                                   (қолы)</w:t>
      </w:r>
    </w:p>
    <w:p w:rsidR="00000000" w:rsidDel="00000000" w:rsidP="00000000" w:rsidRDefault="00000000" w:rsidRPr="00000000" w14:paraId="00000033">
      <w:pPr>
        <w:spacing w:after="240" w:before="240" w:lineRule="auto"/>
        <w:jc w:val="center"/>
        <w:rPr/>
      </w:pPr>
      <w:r w:rsidDel="00000000" w:rsidR="00000000" w:rsidRPr="00000000">
        <w:rPr>
          <w:rtl w:val="0"/>
        </w:rPr>
      </w:r>
    </w:p>
    <w:p w:rsidR="00000000" w:rsidDel="00000000" w:rsidP="00000000" w:rsidRDefault="00000000" w:rsidRPr="00000000" w14:paraId="00000034">
      <w:pPr>
        <w:spacing w:after="240" w:before="240" w:lineRule="auto"/>
        <w:jc w:val="cente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Факультеттің әдістемелік бөлімі</w:t>
      </w:r>
    </w:p>
    <w:p w:rsidR="00000000" w:rsidDel="00000000" w:rsidP="00000000" w:rsidRDefault="00000000" w:rsidRPr="00000000" w14:paraId="00000036">
      <w:pPr>
        <w:rPr/>
      </w:pPr>
      <w:r w:rsidDel="00000000" w:rsidR="00000000" w:rsidRPr="00000000">
        <w:rPr>
          <w:rtl w:val="0"/>
        </w:rPr>
        <w:t xml:space="preserve">"25" тамыз 2020,  хаттама N1</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Факультеттің әдістемелік бөлімінің төрағасы ___________       Аты- жөні                                                                                     (қолы)</w:t>
      </w:r>
    </w:p>
    <w:p w:rsidR="00000000" w:rsidDel="00000000" w:rsidP="00000000" w:rsidRDefault="00000000" w:rsidRPr="00000000" w14:paraId="00000039">
      <w:pPr>
        <w:spacing w:after="240" w:before="240" w:lineRule="auto"/>
        <w:jc w:val="center"/>
        <w:rPr>
          <w:b w:val="1"/>
        </w:rPr>
      </w:pPr>
      <w:r w:rsidDel="00000000" w:rsidR="00000000" w:rsidRPr="00000000">
        <w:rPr>
          <w:rtl w:val="0"/>
        </w:rPr>
      </w:r>
    </w:p>
    <w:p w:rsidR="00000000" w:rsidDel="00000000" w:rsidP="00000000" w:rsidRDefault="00000000" w:rsidRPr="00000000" w14:paraId="0000003A">
      <w:pPr>
        <w:spacing w:after="240" w:before="240" w:lineRule="auto"/>
        <w:jc w:val="center"/>
        <w:rPr>
          <w:b w:val="1"/>
        </w:rPr>
      </w:pPr>
      <w:r w:rsidDel="00000000" w:rsidR="00000000" w:rsidRPr="00000000">
        <w:rPr>
          <w:rtl w:val="0"/>
        </w:rPr>
      </w:r>
    </w:p>
    <w:p w:rsidR="00000000" w:rsidDel="00000000" w:rsidP="00000000" w:rsidRDefault="00000000" w:rsidRPr="00000000" w14:paraId="0000003B">
      <w:pPr>
        <w:spacing w:after="240" w:before="240" w:lineRule="auto"/>
        <w:jc w:val="center"/>
        <w:rPr>
          <w:b w:val="1"/>
        </w:rPr>
      </w:pPr>
      <w:r w:rsidDel="00000000" w:rsidR="00000000" w:rsidRPr="00000000">
        <w:rPr>
          <w:rtl w:val="0"/>
        </w:rPr>
      </w:r>
    </w:p>
    <w:p w:rsidR="00000000" w:rsidDel="00000000" w:rsidP="00000000" w:rsidRDefault="00000000" w:rsidRPr="00000000" w14:paraId="0000003C">
      <w:pPr>
        <w:spacing w:after="240" w:before="240" w:lineRule="auto"/>
        <w:jc w:val="center"/>
        <w:rPr>
          <w:b w:val="1"/>
        </w:rPr>
      </w:pPr>
      <w:r w:rsidDel="00000000" w:rsidR="00000000" w:rsidRPr="00000000">
        <w:rPr>
          <w:rtl w:val="0"/>
        </w:rPr>
      </w:r>
    </w:p>
    <w:p w:rsidR="00000000" w:rsidDel="00000000" w:rsidP="00000000" w:rsidRDefault="00000000" w:rsidRPr="00000000" w14:paraId="0000003D">
      <w:pPr>
        <w:spacing w:after="240" w:before="240" w:lineRule="auto"/>
        <w:jc w:val="center"/>
        <w:rPr>
          <w:b w:val="1"/>
        </w:rPr>
      </w:pPr>
      <w:r w:rsidDel="00000000" w:rsidR="00000000" w:rsidRPr="00000000">
        <w:rPr>
          <w:rtl w:val="0"/>
        </w:rPr>
      </w:r>
    </w:p>
    <w:p w:rsidR="00000000" w:rsidDel="00000000" w:rsidP="00000000" w:rsidRDefault="00000000" w:rsidRPr="00000000" w14:paraId="0000003E">
      <w:pPr>
        <w:spacing w:after="240" w:before="240" w:lineRule="auto"/>
        <w:jc w:val="center"/>
        <w:rPr>
          <w:b w:val="1"/>
        </w:rPr>
      </w:pPr>
      <w:r w:rsidDel="00000000" w:rsidR="00000000" w:rsidRPr="00000000">
        <w:rPr>
          <w:rtl w:val="0"/>
        </w:rPr>
      </w:r>
    </w:p>
    <w:p w:rsidR="00000000" w:rsidDel="00000000" w:rsidP="00000000" w:rsidRDefault="00000000" w:rsidRPr="00000000" w14:paraId="0000003F">
      <w:pPr>
        <w:spacing w:after="240" w:before="240" w:lineRule="auto"/>
        <w:jc w:val="center"/>
        <w:rPr>
          <w:b w:val="1"/>
        </w:rPr>
      </w:pPr>
      <w:r w:rsidDel="00000000" w:rsidR="00000000" w:rsidRPr="00000000">
        <w:rPr>
          <w:rtl w:val="0"/>
        </w:rPr>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center"/>
        <w:rPr>
          <w:b w:val="1"/>
          <w:color w:val="000000"/>
        </w:rPr>
      </w:pPr>
      <w:r w:rsidDel="00000000" w:rsidR="00000000" w:rsidRPr="00000000">
        <w:rPr>
          <w:b w:val="1"/>
          <w:color w:val="000000"/>
          <w:rtl w:val="0"/>
        </w:rPr>
        <w:t xml:space="preserve">Әл-Фараби атындағы Қазақ Ұлттық Университеті</w:t>
      </w:r>
    </w:p>
    <w:p w:rsidR="00000000" w:rsidDel="00000000" w:rsidP="00000000" w:rsidRDefault="00000000" w:rsidRPr="00000000" w14:paraId="00000042">
      <w:pPr>
        <w:jc w:val="center"/>
        <w:rPr>
          <w:b w:val="1"/>
          <w:i w:val="1"/>
          <w:color w:val="000000"/>
        </w:rPr>
      </w:pPr>
      <w:r w:rsidDel="00000000" w:rsidR="00000000" w:rsidRPr="00000000">
        <w:rPr>
          <w:b w:val="1"/>
          <w:i w:val="1"/>
          <w:color w:val="000000"/>
          <w:rtl w:val="0"/>
        </w:rPr>
        <w:t xml:space="preserve">Жоғарғы медицина мектебі</w:t>
      </w:r>
    </w:p>
    <w:p w:rsidR="00000000" w:rsidDel="00000000" w:rsidP="00000000" w:rsidRDefault="00000000" w:rsidRPr="00000000" w14:paraId="00000043">
      <w:pPr>
        <w:jc w:val="center"/>
        <w:rPr>
          <w:i w:val="1"/>
          <w:color w:val="000000"/>
        </w:rPr>
      </w:pPr>
      <w:r w:rsidDel="00000000" w:rsidR="00000000" w:rsidRPr="00000000">
        <w:rPr>
          <w:b w:val="1"/>
          <w:i w:val="1"/>
          <w:color w:val="000000"/>
          <w:rtl w:val="0"/>
        </w:rPr>
        <w:t xml:space="preserve">Іргелі медицина кафедрасы</w:t>
      </w:r>
      <w:r w:rsidDel="00000000" w:rsidR="00000000" w:rsidRPr="00000000">
        <w:rPr>
          <w:rtl w:val="0"/>
        </w:rPr>
      </w:r>
    </w:p>
    <w:p w:rsidR="00000000" w:rsidDel="00000000" w:rsidP="00000000" w:rsidRDefault="00000000" w:rsidRPr="00000000" w14:paraId="00000044">
      <w:pPr>
        <w:jc w:val="center"/>
        <w:rPr>
          <w:b w:val="1"/>
          <w:color w:val="000000"/>
        </w:rPr>
      </w:pPr>
      <w:r w:rsidDel="00000000" w:rsidR="00000000" w:rsidRPr="00000000">
        <w:rPr>
          <w:rtl w:val="0"/>
        </w:rPr>
      </w:r>
    </w:p>
    <w:p w:rsidR="00000000" w:rsidDel="00000000" w:rsidP="00000000" w:rsidRDefault="00000000" w:rsidRPr="00000000" w14:paraId="00000045">
      <w:pPr>
        <w:jc w:val="center"/>
        <w:rPr>
          <w:b w:val="1"/>
          <w:color w:val="000000"/>
        </w:rPr>
      </w:pPr>
      <w:r w:rsidDel="00000000" w:rsidR="00000000" w:rsidRPr="00000000">
        <w:rPr>
          <w:b w:val="1"/>
          <w:color w:val="000000"/>
          <w:rtl w:val="0"/>
        </w:rPr>
        <w:t xml:space="preserve">СИЛЛАБУС</w:t>
      </w:r>
    </w:p>
    <w:p w:rsidR="00000000" w:rsidDel="00000000" w:rsidP="00000000" w:rsidRDefault="00000000" w:rsidRPr="00000000" w14:paraId="00000046">
      <w:pPr>
        <w:jc w:val="center"/>
        <w:rPr>
          <w:color w:val="000000"/>
        </w:rPr>
      </w:pPr>
      <w:r w:rsidDel="00000000" w:rsidR="00000000" w:rsidRPr="00000000">
        <w:rPr>
          <w:color w:val="000000"/>
          <w:rtl w:val="0"/>
        </w:rPr>
        <w:t xml:space="preserve">оқу жылы 202</w:t>
      </w:r>
      <w:r w:rsidDel="00000000" w:rsidR="00000000" w:rsidRPr="00000000">
        <w:rPr>
          <w:rtl w:val="0"/>
        </w:rPr>
        <w:t xml:space="preserve">1</w:t>
      </w:r>
      <w:r w:rsidDel="00000000" w:rsidR="00000000" w:rsidRPr="00000000">
        <w:rPr>
          <w:color w:val="000000"/>
          <w:rtl w:val="0"/>
        </w:rPr>
        <w:t xml:space="preserve">-202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7">
      <w:pPr>
        <w:jc w:val="center"/>
        <w:rPr>
          <w:b w:val="1"/>
          <w:color w:val="000000"/>
        </w:rPr>
      </w:pPr>
      <w:r w:rsidDel="00000000" w:rsidR="00000000" w:rsidRPr="00000000">
        <w:rPr>
          <w:rtl w:val="0"/>
        </w:rPr>
      </w:r>
    </w:p>
    <w:p w:rsidR="00000000" w:rsidDel="00000000" w:rsidP="00000000" w:rsidRDefault="00000000" w:rsidRPr="00000000" w14:paraId="00000048">
      <w:pPr>
        <w:rPr>
          <w:b w:val="1"/>
          <w:color w:val="000000"/>
        </w:rPr>
      </w:pPr>
      <w:r w:rsidDel="00000000" w:rsidR="00000000" w:rsidRPr="00000000">
        <w:rPr>
          <w:b w:val="1"/>
          <w:color w:val="000000"/>
          <w:rtl w:val="0"/>
        </w:rPr>
        <w:t xml:space="preserve">Курс бойынша академиялық ақпарат</w:t>
      </w:r>
    </w:p>
    <w:tbl>
      <w:tblPr>
        <w:tblStyle w:val="Table2"/>
        <w:tblW w:w="10196.0" w:type="dxa"/>
        <w:jc w:val="left"/>
        <w:tblInd w:w="0.0" w:type="dxa"/>
        <w:tblLayout w:type="fixed"/>
        <w:tblLook w:val="0400"/>
      </w:tblPr>
      <w:tblGrid>
        <w:gridCol w:w="2040"/>
        <w:gridCol w:w="2100"/>
        <w:gridCol w:w="555"/>
        <w:gridCol w:w="1005"/>
        <w:gridCol w:w="1230"/>
        <w:gridCol w:w="1134"/>
        <w:gridCol w:w="1257"/>
        <w:gridCol w:w="875"/>
        <w:tblGridChange w:id="0">
          <w:tblGrid>
            <w:gridCol w:w="2040"/>
            <w:gridCol w:w="2100"/>
            <w:gridCol w:w="555"/>
            <w:gridCol w:w="1005"/>
            <w:gridCol w:w="1230"/>
            <w:gridCol w:w="1134"/>
            <w:gridCol w:w="1257"/>
            <w:gridCol w:w="875"/>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9">
            <w:pPr>
              <w:rPr/>
            </w:pPr>
            <w:r w:rsidDel="00000000" w:rsidR="00000000" w:rsidRPr="00000000">
              <w:rPr>
                <w:b w:val="1"/>
                <w:rtl w:val="0"/>
              </w:rPr>
              <w:t xml:space="preserve">Пәннің коды</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A">
            <w:pPr>
              <w:rPr/>
            </w:pPr>
            <w:r w:rsidDel="00000000" w:rsidR="00000000" w:rsidRPr="00000000">
              <w:rPr>
                <w:b w:val="1"/>
                <w:rtl w:val="0"/>
              </w:rPr>
              <w:t xml:space="preserve">Пәндер</w:t>
            </w: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тақырып</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C">
            <w:pPr>
              <w:rPr/>
            </w:pPr>
            <w:r w:rsidDel="00000000" w:rsidR="00000000" w:rsidRPr="00000000">
              <w:rPr>
                <w:b w:val="1"/>
                <w:rtl w:val="0"/>
              </w:rPr>
              <w:t xml:space="preserve">Түр</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b w:val="1"/>
                <w:rtl w:val="0"/>
              </w:rPr>
              <w:t xml:space="preserve">Аптасына сағат саны</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b w:val="1"/>
                <w:rtl w:val="0"/>
              </w:rPr>
              <w:t xml:space="preserve">Нөмір</w:t>
            </w: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несиелер</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2">
            <w:pPr>
              <w:rPr/>
            </w:pPr>
            <w:r w:rsidDel="00000000" w:rsidR="00000000" w:rsidRPr="00000000">
              <w:rPr>
                <w:b w:val="1"/>
                <w:rtl w:val="0"/>
              </w:rPr>
              <w:t xml:space="preserve">ECTS</w:t>
            </w: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6">
            <w:pPr>
              <w:jc w:val="center"/>
              <w:rPr/>
            </w:pPr>
            <w:r w:rsidDel="00000000" w:rsidR="00000000" w:rsidRPr="00000000">
              <w:rPr>
                <w:rtl w:val="0"/>
              </w:rPr>
              <w:t xml:space="preserve">Дәріс.</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7">
            <w:pPr>
              <w:jc w:val="center"/>
              <w:rPr/>
            </w:pPr>
            <w:r w:rsidDel="00000000" w:rsidR="00000000" w:rsidRPr="00000000">
              <w:rPr>
                <w:rtl w:val="0"/>
              </w:rPr>
              <w:t xml:space="preserve">Тәжірибе</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8">
            <w:pPr>
              <w:jc w:val="center"/>
              <w:rPr/>
            </w:pPr>
            <w:r w:rsidDel="00000000" w:rsidR="00000000" w:rsidRPr="00000000">
              <w:rPr>
                <w:rtl w:val="0"/>
              </w:rPr>
              <w:t xml:space="preserve">Зертхана.</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C">
            <w:pPr>
              <w:jc w:val="both"/>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rtl w:val="0"/>
              </w:rPr>
              <w:t xml:space="preserve">BD</w:t>
            </w:r>
          </w:p>
          <w:p w:rsidR="00000000" w:rsidDel="00000000" w:rsidP="00000000" w:rsidRDefault="00000000" w:rsidRPr="00000000" w14:paraId="0000005E">
            <w:pPr>
              <w:rPr/>
            </w:pPr>
            <w:r w:rsidDel="00000000" w:rsidR="00000000" w:rsidRPr="00000000">
              <w:rPr>
                <w:rtl w:val="0"/>
              </w:rPr>
              <w:t xml:space="preserve">UC</w:t>
            </w:r>
          </w:p>
          <w:p w:rsidR="00000000" w:rsidDel="00000000" w:rsidP="00000000" w:rsidRDefault="00000000" w:rsidRPr="00000000" w14:paraId="0000005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0">
            <w:pPr>
              <w:jc w:val="cente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1">
            <w:pPr>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2">
            <w:pPr>
              <w:jc w:val="cente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3">
            <w:pPr>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4">
            <w:pPr>
              <w:jc w:val="center"/>
              <w:rPr/>
            </w:pPr>
            <w:r w:rsidDel="00000000" w:rsidR="00000000" w:rsidRPr="00000000">
              <w:rPr>
                <w:rtl w:val="0"/>
              </w:rPr>
              <w:t xml:space="preserve">5</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b w:val="1"/>
                <w:rtl w:val="0"/>
              </w:rPr>
              <w:t xml:space="preserve">Фармакология мұғалімі</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6">
            <w:pPr>
              <w:jc w:val="both"/>
              <w:rPr/>
            </w:pPr>
            <w:r w:rsidDel="00000000" w:rsidR="00000000" w:rsidRPr="00000000">
              <w:rPr>
                <w:b w:val="1"/>
                <w:rtl w:val="0"/>
              </w:rPr>
              <w:t xml:space="preserve">Тамила Ахаева, </w:t>
            </w:r>
            <w:r w:rsidDel="00000000" w:rsidR="00000000" w:rsidRPr="00000000">
              <w:rPr>
                <w:rtl w:val="0"/>
              </w:rPr>
              <w:t xml:space="preserve">PhD </w:t>
            </w:r>
          </w:p>
        </w:tc>
        <w:tc>
          <w:tcPr>
            <w:gridSpan w:val="2"/>
            <w:vMerge w:val="restart"/>
            <w:tcBorders>
              <w:top w:color="000000" w:space="0" w:sz="6" w:val="single"/>
              <w:left w:color="000000" w:space="0" w:sz="6" w:val="single"/>
              <w:bottom w:color="ffffff" w:space="0" w:sz="8"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9">
            <w:pPr>
              <w:rPr/>
            </w:pPr>
            <w:r w:rsidDel="00000000" w:rsidR="00000000" w:rsidRPr="00000000">
              <w:rPr>
                <w:b w:val="1"/>
                <w:rtl w:val="0"/>
              </w:rPr>
              <w:t xml:space="preserve">Жұмыс сағаттары</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tl w:val="0"/>
              </w:rPr>
              <w:t xml:space="preserve"> </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tl w:val="0"/>
              </w:rPr>
              <w:t xml:space="preserve">электронды почта</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E">
            <w:pPr>
              <w:jc w:val="both"/>
              <w:rPr/>
            </w:pPr>
            <w:r w:rsidDel="00000000" w:rsidR="00000000" w:rsidRPr="00000000">
              <w:rPr>
                <w:rtl w:val="0"/>
              </w:rPr>
              <w:t xml:space="preserve">Ахаева.tamila@kaznu-med.gmail.com</w:t>
            </w:r>
          </w:p>
        </w:tc>
        <w:tc>
          <w:tcPr>
            <w:gridSpan w:val="2"/>
            <w:vMerge w:val="continue"/>
            <w:tcBorders>
              <w:top w:color="000000" w:space="0" w:sz="6" w:val="single"/>
              <w:left w:color="000000" w:space="0" w:sz="6" w:val="single"/>
              <w:bottom w:color="ffffff" w:space="0" w:sz="8"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5">
            <w:pPr>
              <w:rPr/>
            </w:pPr>
            <w:r w:rsidDel="00000000" w:rsidR="00000000" w:rsidRPr="00000000">
              <w:rPr>
                <w:rtl w:val="0"/>
              </w:rPr>
              <w:t xml:space="preserve">Телефон нөмірі</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6">
            <w:pPr>
              <w:jc w:val="both"/>
              <w:rPr/>
            </w:pPr>
            <w:r w:rsidDel="00000000" w:rsidR="00000000" w:rsidRPr="00000000">
              <w:rPr>
                <w:rtl w:val="0"/>
              </w:rPr>
              <w:t xml:space="preserve">+7 7773060445</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b w:val="1"/>
                <w:rtl w:val="0"/>
              </w:rPr>
              <w:t xml:space="preserve">Желіде</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B">
            <w:pPr>
              <w:rPr/>
            </w:pPr>
            <w:r w:rsidDel="00000000" w:rsidR="00000000" w:rsidRPr="00000000">
              <w:rPr>
                <w:rtl w:val="0"/>
              </w:rPr>
              <w:t xml:space="preserve">Медицина және денсаулық сақтау факультеті</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D">
            <w:pPr>
              <w:rPr/>
            </w:pPr>
            <w:r w:rsidDel="00000000" w:rsidR="00000000" w:rsidRPr="00000000">
              <w:rPr>
                <w:b w:val="1"/>
                <w:rtl w:val="0"/>
              </w:rPr>
              <w:t xml:space="preserve">Фармакология мұғалімі</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E">
            <w:pPr>
              <w:jc w:val="both"/>
              <w:rPr>
                <w:b w:val="1"/>
              </w:rPr>
            </w:pPr>
            <w:r w:rsidDel="00000000" w:rsidR="00000000" w:rsidRPr="00000000">
              <w:rPr>
                <w:b w:val="1"/>
                <w:rtl w:val="0"/>
              </w:rPr>
              <w:t xml:space="preserve">Мусабаев Ерсайын</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1">
            <w:pPr>
              <w:rPr>
                <w:b w:val="1"/>
              </w:rPr>
            </w:pPr>
            <w:r w:rsidDel="00000000" w:rsidR="00000000" w:rsidRPr="00000000">
              <w:rPr>
                <w:b w:val="1"/>
                <w:rtl w:val="0"/>
              </w:rPr>
              <w:t xml:space="preserve">Жұмыс сағаттары</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5">
            <w:pPr>
              <w:rPr/>
            </w:pPr>
            <w:r w:rsidDel="00000000" w:rsidR="00000000" w:rsidRPr="00000000">
              <w:rPr>
                <w:rtl w:val="0"/>
              </w:rPr>
              <w:t xml:space="preserve">электронды почта</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rtl w:val="0"/>
              </w:rPr>
              <w:t xml:space="preserve">mussabayev.yersaiyn@med-kaznu.com</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9">
            <w:pPr>
              <w:rPr>
                <w:b w:val="1"/>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D">
            <w:pPr>
              <w:rPr/>
            </w:pPr>
            <w:r w:rsidDel="00000000" w:rsidR="00000000" w:rsidRPr="00000000">
              <w:rPr>
                <w:rtl w:val="0"/>
              </w:rPr>
              <w:t xml:space="preserve">Телефон нөмірі</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E">
            <w:pPr>
              <w:jc w:val="both"/>
              <w:rPr/>
            </w:pPr>
            <w:r w:rsidDel="00000000" w:rsidR="00000000" w:rsidRPr="00000000">
              <w:rPr>
                <w:rtl w:val="0"/>
              </w:rPr>
              <w:t xml:space="preserve">87473683825</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91">
            <w:pPr>
              <w:rPr>
                <w:b w:val="1"/>
              </w:rPr>
            </w:pPr>
            <w:r w:rsidDel="00000000" w:rsidR="00000000" w:rsidRPr="00000000">
              <w:rPr>
                <w:b w:val="1"/>
                <w:rtl w:val="0"/>
              </w:rPr>
              <w:t xml:space="preserve">Аудитория</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93">
            <w:pPr>
              <w:rPr/>
            </w:pPr>
            <w:r w:rsidDel="00000000" w:rsidR="00000000" w:rsidRPr="00000000">
              <w:rPr>
                <w:rtl w:val="0"/>
              </w:rPr>
              <w:t xml:space="preserve">Медицина және денсаулық сақтау факультеті</w:t>
            </w:r>
          </w:p>
        </w:tc>
      </w:tr>
    </w:tbl>
    <w:p w:rsidR="00000000" w:rsidDel="00000000" w:rsidP="00000000" w:rsidRDefault="00000000" w:rsidRPr="00000000" w14:paraId="00000095">
      <w:pPr>
        <w:jc w:val="center"/>
        <w:rPr>
          <w:color w:val="000000"/>
        </w:rPr>
      </w:pPr>
      <w:r w:rsidDel="00000000" w:rsidR="00000000" w:rsidRPr="00000000">
        <w:rPr>
          <w:rtl w:val="0"/>
        </w:rPr>
      </w:r>
    </w:p>
    <w:p w:rsidR="00000000" w:rsidDel="00000000" w:rsidP="00000000" w:rsidRDefault="00000000" w:rsidRPr="00000000" w14:paraId="00000096">
      <w:pPr>
        <w:jc w:val="center"/>
        <w:rPr>
          <w:color w:val="000000"/>
        </w:rPr>
      </w:pPr>
      <w:r w:rsidDel="00000000" w:rsidR="00000000" w:rsidRPr="00000000">
        <w:rPr>
          <w:rtl w:val="0"/>
        </w:rPr>
      </w:r>
    </w:p>
    <w:tbl>
      <w:tblPr>
        <w:tblStyle w:val="Table3"/>
        <w:tblW w:w="10185.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781"/>
        <w:gridCol w:w="8404"/>
        <w:tblGridChange w:id="0">
          <w:tblGrid>
            <w:gridCol w:w="1781"/>
            <w:gridCol w:w="8404"/>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Курстың академиялық</w:t>
            </w:r>
          </w:p>
          <w:p w:rsidR="00000000" w:rsidDel="00000000" w:rsidP="00000000" w:rsidRDefault="00000000" w:rsidRPr="00000000" w14:paraId="00000098">
            <w:pPr>
              <w:rPr/>
            </w:pPr>
            <w:r w:rsidDel="00000000" w:rsidR="00000000" w:rsidRPr="00000000">
              <w:rPr>
                <w:b w:val="1"/>
                <w:rtl w:val="0"/>
              </w:rPr>
              <w:t xml:space="preserve">саясаты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Курстың түрі:</w:t>
            </w:r>
            <w:r w:rsidDel="00000000" w:rsidR="00000000" w:rsidRPr="00000000">
              <w:rPr>
                <w:color w:val="000000"/>
                <w:rtl w:val="0"/>
              </w:rPr>
              <w:t xml:space="preserve"> Университет компонентіне енетін </w:t>
            </w:r>
            <w:r w:rsidDel="00000000" w:rsidR="00000000" w:rsidRPr="00000000">
              <w:rPr>
                <w:b w:val="1"/>
                <w:color w:val="000000"/>
                <w:rtl w:val="0"/>
              </w:rPr>
              <w:t xml:space="preserve">Биомедицина негіздері</w:t>
            </w:r>
            <w:r w:rsidDel="00000000" w:rsidR="00000000" w:rsidRPr="00000000">
              <w:rPr>
                <w:color w:val="000000"/>
                <w:rtl w:val="0"/>
              </w:rPr>
              <w:t xml:space="preserve"> модулінің негізгі пәні. Пән патологиялық процестердің дамуы барысындағы ағзаның қорғаны</w:t>
            </w:r>
            <w:r w:rsidDel="00000000" w:rsidR="00000000" w:rsidRPr="00000000">
              <w:rPr>
                <w:rtl w:val="0"/>
              </w:rPr>
              <w:t xml:space="preserve">с</w:t>
            </w:r>
            <w:r w:rsidDel="00000000" w:rsidR="00000000" w:rsidRPr="00000000">
              <w:rPr>
                <w:color w:val="000000"/>
                <w:rtl w:val="0"/>
              </w:rPr>
              <w:t xml:space="preserve"> механизмдерін медициналық генетика, инфекциялық микробиология және фармакология тұрғысынан қарастырады.</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Курстың мақсаты:</w:t>
            </w:r>
            <w:r w:rsidDel="00000000" w:rsidR="00000000" w:rsidRPr="00000000">
              <w:rPr>
                <w:color w:val="000000"/>
                <w:rtl w:val="0"/>
              </w:rPr>
              <w:t xml:space="preserve"> ауруларды диагностикалаудың заманауи биохимиялық әдістерін интерпретациялау және метаболикалық бұзылыстарды түзету, генетикалық детерминирленген және тұқым қуалайтын аурулардың патогенезін анқытау; популяциялық генетиканы түсіну; адамның инфекциялық патологиясындағы микроорганизмдердің рөлі, ауруларды диагностикалауда микробиологиялық әдістерді қолдану; патологияның әр түрлерінде дәрілік заттарды тиімді пайдалану негіздерін игеру дағдысын қалыптастыру.</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487"/>
              </w:tabs>
              <w:rPr>
                <w:color w:val="000000"/>
              </w:rPr>
            </w:pPr>
            <w:r w:rsidDel="00000000" w:rsidR="00000000" w:rsidRPr="00000000">
              <w:rPr>
                <w:b w:val="1"/>
                <w:color w:val="000000"/>
                <w:rtl w:val="0"/>
              </w:rPr>
              <w:t xml:space="preserve">Осы курсты аяқтағаннан кейін студенттер келесі дағдыларды игереді:</w:t>
            </w:r>
            <w:r w:rsidDel="00000000" w:rsidR="00000000" w:rsidRPr="00000000">
              <w:rPr>
                <w:rtl w:val="0"/>
              </w:rPr>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дәрілік препараттардың клиникаға дейінгі (GLP) және клиникалық (GCP) зерттеулерінде және өндірісінде (GMP) қазіргі заманғы халықаралық стандарттарды пайдалана отырып, дәрілік заттардың фармакокинетикасы мен фармакодинамикасының базистік заңдылықтарымен дәлелдемелерді ескере отырып, клиникалық зерттеулердің жалпы қағидаттарын, фармакологияның қалыптасуының және дәрілік заттардың жасалу негізгі кезеңдерін білу және түсіну;</w:t>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дәрілік препараттардың организмге әсер ету механизмін, олардың өзара іс-қимылын, препараттардың организмнен түрленуі мен шығарылуын білу және түсіну; дәрілік заттардың фармакологиялық әсерінің, әсер ету механизмдері мен локализациясының, фармакокинетикалық параметрлерінің жиынтығы бойынша әсерін талдау әдістерін меңгеру;</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адам ағзасының жекелеген жүйелерінің ауруларын тиімді және қауіпсіз алдын алу, фармакотерапия және диагностикалау мақсатында дәрілік заттарды таңдау және пайдалану мүмкіндіктерін олардың қасиеттері туралы идеялар негізінде бағалау мүмкіндігін білу және білімдерін қолдану</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дәрілік түр, дәрілік зат, дәрілік зат, дәрілік препарат, дәрілік шикізат, тағамға биологиялық белсенді қоспа (ББҚ), гомеопатиялық құрал ұғымдарын ажырата білу қабілетін көрсету және білімдерін қолдану; дәрілік заттар номенклатурасында бағдарлану, оларды фармакологиялық, фармакотерапиялық, химиялық топтар бойынша бөлу;</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фармакодинамика және фармакокинетика ерекшеліктеріне сүйене отырып, белгілі бір патологиялық жағдайларды емдеуде әртүрлі дәрілік препараттарды білу және пайдалану; дәрілік заттардың уытты әсер ету мүмкіндігін және дәрілік заттармен улануды емдеудің негізгі принциптерін бағалау;</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нақты дәрілік препаратқа дәрігерлік рецептілерді өз бетінше жазып беру үшін білімін қолдануға; рецептіге фармацевтикалық сараптама жүргізуге;</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pos="487"/>
              </w:tabs>
              <w:ind w:left="425" w:hanging="425"/>
              <w:rPr/>
            </w:pPr>
            <w:r w:rsidDel="00000000" w:rsidR="00000000" w:rsidRPr="00000000">
              <w:rPr>
                <w:rtl w:val="0"/>
              </w:rPr>
              <w:t xml:space="preserve">ақпарат көздері - анықтамалықтарды, деректер базасын, интернет-ресурстарды пайдалана отырып, ақпарат іздеу бойынша білім мен дағдыларды қолдану; түрлі зерттеулер жүргізу және ғылыми-практикалық конференцияларға дайындық кезінде білімді қолдану және пікір қалыптастыру; ақпараттық технологияларды пайдалана отырып, қызмет нәтижелерін құжаттамалық ресімдеу.</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pos="487"/>
              </w:tabs>
              <w:ind w:left="425" w:hanging="425"/>
              <w:rPr>
                <w:u w:val="none"/>
              </w:rPr>
            </w:pPr>
            <w:r w:rsidDel="00000000" w:rsidR="00000000" w:rsidRPr="00000000">
              <w:rPr>
                <w:color w:val="000000"/>
                <w:rtl w:val="0"/>
              </w:rPr>
              <w:t xml:space="preserve">дәрілік заттардың фармакокинетикалық параметрлерін, сіңу механизмдерін және биотрансформациясын білу;</w:t>
            </w:r>
            <w:r w:rsidDel="00000000" w:rsidR="00000000" w:rsidRPr="00000000">
              <w:rPr>
                <w:rtl w:val="0"/>
              </w:rPr>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pos="459"/>
              </w:tabs>
              <w:ind w:left="425" w:hanging="425"/>
              <w:jc w:val="both"/>
              <w:rPr>
                <w:color w:val="000000"/>
              </w:rPr>
            </w:pPr>
            <w:r w:rsidDel="00000000" w:rsidR="00000000" w:rsidRPr="00000000">
              <w:rPr>
                <w:color w:val="000000"/>
                <w:rtl w:val="0"/>
              </w:rPr>
              <w:t xml:space="preserve">оқытудағы олқылықтарды анықтау және өз білімдерін және дағдыларын арттыру үшін стратегиялар құру қабілетін көрсету;</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pos="459"/>
              </w:tabs>
              <w:ind w:left="425" w:hanging="425"/>
              <w:jc w:val="both"/>
              <w:rPr>
                <w:color w:val="000000"/>
              </w:rPr>
            </w:pPr>
            <w:r w:rsidDel="00000000" w:rsidR="00000000" w:rsidRPr="00000000">
              <w:rPr>
                <w:color w:val="000000"/>
                <w:rtl w:val="0"/>
              </w:rPr>
              <w:t xml:space="preserve">Медициналық және ғылыми ақпаратқа қатысты басқа студенттермен және оқытушылармен тиімді қарым-қатынас жасау, талқылау кезінде өз пікірін нақты тұжырымдау және командада тиімді жұмыс істеу.</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6">
            <w:pPr>
              <w:rPr>
                <w:b w:val="1"/>
                <w:color w:val="000000"/>
              </w:rPr>
            </w:pPr>
            <w:r w:rsidDel="00000000" w:rsidR="00000000" w:rsidRPr="00000000">
              <w:rPr>
                <w:b w:val="1"/>
                <w:color w:val="000000"/>
                <w:rtl w:val="0"/>
              </w:rPr>
              <w:t xml:space="preserve">Пререквизиттер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7">
            <w:pPr>
              <w:shd w:fill="ffffff" w:val="clear"/>
              <w:ind w:right="40"/>
              <w:jc w:val="both"/>
              <w:rPr/>
            </w:pPr>
            <w:r w:rsidDel="00000000" w:rsidR="00000000" w:rsidRPr="00000000">
              <w:rPr>
                <w:rtl w:val="0"/>
              </w:rPr>
              <w:t xml:space="preserve">Адамның анатомия мен физиологиясы</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8">
            <w:pPr>
              <w:rPr>
                <w:color w:val="000000"/>
              </w:rPr>
            </w:pPr>
            <w:r w:rsidDel="00000000" w:rsidR="00000000" w:rsidRPr="00000000">
              <w:rPr>
                <w:b w:val="1"/>
                <w:color w:val="000000"/>
                <w:rtl w:val="0"/>
              </w:rPr>
              <w:t xml:space="preserve">Постреквизиттер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t xml:space="preserve">Клиникалық фармакология </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A">
            <w:pPr>
              <w:rPr>
                <w:color w:val="000000"/>
              </w:rPr>
            </w:pPr>
            <w:r w:rsidDel="00000000" w:rsidR="00000000" w:rsidRPr="00000000">
              <w:rPr>
                <w:b w:val="1"/>
                <w:color w:val="000000"/>
                <w:rtl w:val="0"/>
              </w:rPr>
              <w:t xml:space="preserve">Ақпарат көздері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B">
            <w:pPr>
              <w:ind w:left="253" w:firstLine="0"/>
              <w:jc w:val="both"/>
              <w:rPr>
                <w:color w:val="000000"/>
              </w:rPr>
            </w:pPr>
            <w:r w:rsidDel="00000000" w:rsidR="00000000" w:rsidRPr="00000000">
              <w:rPr>
                <w:b w:val="1"/>
                <w:rtl w:val="0"/>
              </w:rPr>
              <w:t xml:space="preserve">Негізгі әдебиеттер</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Харкевич Д.А. «Фармакология» 2012г</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5" w:firstLine="0"/>
              <w:jc w:val="both"/>
              <w:rPr>
                <w:b w:val="1"/>
              </w:rPr>
            </w:pPr>
            <w:r w:rsidDel="00000000" w:rsidR="00000000" w:rsidRPr="00000000">
              <w:rPr>
                <w:b w:val="1"/>
                <w:rtl w:val="0"/>
              </w:rPr>
              <w:t xml:space="preserve">Қосымша әдебиеттер:</w:t>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Берсімбай, Рахметажы Іскендірлы. Генетика [оқулық / Р. І . Берсімбай ; Basic &amp; Clinical Pharmacology [Electronic resource] : collection / ed.: B. G. Katzung, A. J. Trevor. - 13th ed. - New York ; Ghicago ; San Francisco : McGraw-Hill Education, 2015. - 1837 p. - ISBN 978-0-07-182641-9 : 0.00</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Фармакология негіздері және рецептурасы [Текст]: оқулық / М. З. Шайдаров [ж/.б.]. - Астана : Ақнұр, 2014. - 398 бет. с. - ISBN 978-601-75-81-04</w:t>
            </w:r>
            <w:r w:rsidDel="00000000" w:rsidR="00000000" w:rsidRPr="00000000">
              <w:rPr>
                <w:color w:val="000000"/>
                <w:highlight w:val="white"/>
                <w:rtl w:val="0"/>
              </w:rPr>
              <w:t xml:space="preserve">-6</w:t>
            </w: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Чабанова В.С «Фармакология» 2013г. </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Федюкович Н.И. «Фармакология» 2 части. 2012г</w:t>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Малеванная В.А. «Конспект лекций по фармакологии» 2014г. </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Аляутдин Р.Н. «Фармакология» Москва, ГЕОТАР-Медиа, 2004г.</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Абдырасулова Ф.Б. «Жалпы рецептура» 2014ж.</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WWW resources:</w:t>
            </w:r>
          </w:p>
          <w:p w:rsidR="00000000" w:rsidDel="00000000" w:rsidP="00000000" w:rsidRDefault="00000000" w:rsidRPr="00000000" w14:paraId="000000B6">
            <w:pPr>
              <w:numPr>
                <w:ilvl w:val="0"/>
                <w:numId w:val="3"/>
              </w:numPr>
              <w:pBdr>
                <w:top w:space="0" w:sz="0" w:val="nil"/>
                <w:left w:space="0" w:sz="0" w:val="nil"/>
                <w:bottom w:space="0" w:sz="0" w:val="nil"/>
                <w:right w:space="0" w:sz="0" w:val="nil"/>
                <w:between w:space="0" w:sz="0" w:val="nil"/>
              </w:pBdr>
              <w:ind w:left="425" w:hanging="420"/>
              <w:rPr/>
            </w:pPr>
            <w:r w:rsidDel="00000000" w:rsidR="00000000" w:rsidRPr="00000000">
              <w:rPr>
                <w:color w:val="000000"/>
                <w:rtl w:val="0"/>
              </w:rPr>
              <w:t xml:space="preserve">ELSEVIER “Clinical learning” training program, 2018</w:t>
            </w:r>
            <w:r w:rsidDel="00000000" w:rsidR="00000000" w:rsidRPr="00000000">
              <w:rPr>
                <w:rtl w:val="0"/>
              </w:rPr>
              <w:t xml:space="preserve"> </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425" w:firstLine="0"/>
              <w:rPr/>
            </w:pPr>
            <w:r w:rsidDel="00000000" w:rsidR="00000000" w:rsidRPr="00000000">
              <w:rPr>
                <w:rtl w:val="0"/>
              </w:rPr>
            </w:r>
          </w:p>
        </w:tc>
      </w:tr>
      <w:tr>
        <w:trPr>
          <w:cantSplit w:val="0"/>
          <w:trHeight w:val="146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8">
            <w:pPr>
              <w:rPr>
                <w:b w:val="1"/>
              </w:rPr>
            </w:pPr>
            <w:r w:rsidDel="00000000" w:rsidR="00000000" w:rsidRPr="00000000">
              <w:rPr>
                <w:b w:val="1"/>
                <w:rtl w:val="0"/>
              </w:rPr>
              <w:t xml:space="preserve">Университеттің академиялық моральдық және этикалық құндылықтартұрғысынан курс саясаты</w:t>
            </w:r>
          </w:p>
          <w:p w:rsidR="00000000" w:rsidDel="00000000" w:rsidP="00000000" w:rsidRDefault="00000000" w:rsidRPr="00000000" w14:paraId="000000B9">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A">
            <w:pPr>
              <w:jc w:val="both"/>
              <w:rPr>
                <w:b w:val="1"/>
              </w:rPr>
            </w:pPr>
            <w:r w:rsidDel="00000000" w:rsidR="00000000" w:rsidRPr="00000000">
              <w:rPr>
                <w:b w:val="1"/>
                <w:rtl w:val="0"/>
              </w:rPr>
              <w:t xml:space="preserve">Академиялық адалдық.</w:t>
            </w:r>
          </w:p>
          <w:p w:rsidR="00000000" w:rsidDel="00000000" w:rsidP="00000000" w:rsidRDefault="00000000" w:rsidRPr="00000000" w14:paraId="000000BB">
            <w:pPr>
              <w:jc w:val="both"/>
              <w:rPr>
                <w:i w:val="1"/>
              </w:rPr>
            </w:pPr>
            <w:r w:rsidDel="00000000" w:rsidR="00000000" w:rsidRPr="00000000">
              <w:rPr>
                <w:i w:val="1"/>
                <w:rtl w:val="0"/>
              </w:rPr>
              <w:t xml:space="preserve">Сабаққа қатысу саясаты.</w:t>
            </w:r>
          </w:p>
          <w:p w:rsidR="00000000" w:rsidDel="00000000" w:rsidP="00000000" w:rsidRDefault="00000000" w:rsidRPr="00000000" w14:paraId="000000BC">
            <w:pPr>
              <w:jc w:val="both"/>
              <w:rPr/>
            </w:pPr>
            <w:r w:rsidDel="00000000" w:rsidR="00000000" w:rsidRPr="00000000">
              <w:rPr>
                <w:rtl w:val="0"/>
              </w:rPr>
              <w:t xml:space="preserve">Сабаққа топ студенттері міндетті түрде қатысуы керек. Сабақтан тыс қосымша ғылыми жұмыстарға қатысу курс бойынша қорытынды баға нәтижесін арттыруүшінұсынылады. Дәрістер мен семинарлық сабақтарға қатысу 50%-дан кем болмауы талап етіледі. Қосымша ғылыми жұмыстарға қатысу міндетті түрдегі шарт емес, бірақ курс бағдарламасын жетік меңгеру үшін пайдалы.</w:t>
            </w:r>
          </w:p>
          <w:p w:rsidR="00000000" w:rsidDel="00000000" w:rsidP="00000000" w:rsidRDefault="00000000" w:rsidRPr="00000000" w14:paraId="000000BD">
            <w:pPr>
              <w:jc w:val="both"/>
              <w:rPr>
                <w:i w:val="1"/>
              </w:rPr>
            </w:pPr>
            <w:r w:rsidDel="00000000" w:rsidR="00000000" w:rsidRPr="00000000">
              <w:rPr>
                <w:i w:val="1"/>
                <w:rtl w:val="0"/>
              </w:rPr>
              <w:t xml:space="preserve">Топтық жұмыс</w:t>
            </w:r>
          </w:p>
          <w:p w:rsidR="00000000" w:rsidDel="00000000" w:rsidP="00000000" w:rsidRDefault="00000000" w:rsidRPr="00000000" w14:paraId="000000BE">
            <w:pPr>
              <w:jc w:val="both"/>
              <w:rPr/>
            </w:pPr>
            <w:r w:rsidDel="00000000" w:rsidR="00000000" w:rsidRPr="00000000">
              <w:rPr>
                <w:rtl w:val="0"/>
              </w:rPr>
              <w:t xml:space="preserve">Топтық жұмысқа және талқылауға барлық студенттер қатынасуға тиісті.</w:t>
            </w:r>
          </w:p>
          <w:p w:rsidR="00000000" w:rsidDel="00000000" w:rsidP="00000000" w:rsidRDefault="00000000" w:rsidRPr="00000000" w14:paraId="000000BF">
            <w:pPr>
              <w:jc w:val="both"/>
              <w:rPr>
                <w:i w:val="1"/>
              </w:rPr>
            </w:pPr>
            <w:r w:rsidDel="00000000" w:rsidR="00000000" w:rsidRPr="00000000">
              <w:rPr>
                <w:i w:val="1"/>
                <w:rtl w:val="0"/>
              </w:rPr>
              <w:t xml:space="preserve">Класстық бөлме этикеті </w:t>
            </w:r>
          </w:p>
          <w:p w:rsidR="00000000" w:rsidDel="00000000" w:rsidP="00000000" w:rsidRDefault="00000000" w:rsidRPr="00000000" w14:paraId="000000C0">
            <w:pPr>
              <w:jc w:val="both"/>
              <w:rPr/>
            </w:pPr>
            <w:r w:rsidDel="00000000" w:rsidR="00000000" w:rsidRPr="00000000">
              <w:rPr>
                <w:rtl w:val="0"/>
              </w:rPr>
              <w:t xml:space="preserve">Дәріс және семинарлық сабақ барысында сабаққа қатысы жоқ ұялы телефон, интернет және компьютертер қызметтеріне қатаң тиым салынады. </w:t>
            </w:r>
          </w:p>
          <w:p w:rsidR="00000000" w:rsidDel="00000000" w:rsidP="00000000" w:rsidRDefault="00000000" w:rsidRPr="00000000" w14:paraId="000000C1">
            <w:pPr>
              <w:jc w:val="both"/>
              <w:rPr>
                <w:i w:val="1"/>
              </w:rPr>
            </w:pPr>
            <w:r w:rsidDel="00000000" w:rsidR="00000000" w:rsidRPr="00000000">
              <w:rPr>
                <w:i w:val="1"/>
                <w:rtl w:val="0"/>
              </w:rPr>
              <w:t xml:space="preserve">Емтиханды жіберіп алса</w:t>
            </w:r>
          </w:p>
          <w:p w:rsidR="00000000" w:rsidDel="00000000" w:rsidP="00000000" w:rsidRDefault="00000000" w:rsidRPr="00000000" w14:paraId="000000C2">
            <w:pPr>
              <w:jc w:val="both"/>
              <w:rPr/>
            </w:pPr>
            <w:r w:rsidDel="00000000" w:rsidR="00000000" w:rsidRPr="00000000">
              <w:rPr>
                <w:rtl w:val="0"/>
              </w:rPr>
              <w:t xml:space="preserve">Студенттертиістіресми құжаттары болған жағдайда жіберіп алған емтиханды емтиханның белгіленген күннің барысында қайта тапсыруы мүмкін. Өзге себептер (жағдайды растайтын ресми құжаттарынсыз себептер) қабылданбайды. Қорытынды емтиханды жіберіп алу Университеттің Академиялық саясатына сәйкес тіркеледі </w:t>
            </w:r>
          </w:p>
          <w:p w:rsidR="00000000" w:rsidDel="00000000" w:rsidP="00000000" w:rsidRDefault="00000000" w:rsidRPr="00000000" w14:paraId="000000C3">
            <w:pPr>
              <w:jc w:val="both"/>
              <w:rPr>
                <w:i w:val="1"/>
              </w:rPr>
            </w:pPr>
            <w:r w:rsidDel="00000000" w:rsidR="00000000" w:rsidRPr="00000000">
              <w:rPr>
                <w:i w:val="1"/>
                <w:rtl w:val="0"/>
              </w:rPr>
              <w:t xml:space="preserve">Кешіктірілген тапсырмалар</w:t>
            </w:r>
          </w:p>
          <w:p w:rsidR="00000000" w:rsidDel="00000000" w:rsidP="00000000" w:rsidRDefault="00000000" w:rsidRPr="00000000" w14:paraId="000000C4">
            <w:pPr>
              <w:jc w:val="both"/>
              <w:rPr/>
            </w:pPr>
            <w:r w:rsidDel="00000000" w:rsidR="00000000" w:rsidRPr="00000000">
              <w:rPr>
                <w:rtl w:val="0"/>
              </w:rPr>
              <w:t xml:space="preserve">Себепсіз кешіктірілген тапсырмалар, жобалар, есептер және бақылаудың басқа түрлері  қабылданбайды.</w:t>
            </w:r>
          </w:p>
          <w:p w:rsidR="00000000" w:rsidDel="00000000" w:rsidP="00000000" w:rsidRDefault="00000000" w:rsidRPr="00000000" w14:paraId="000000C5">
            <w:pPr>
              <w:jc w:val="both"/>
              <w:rPr>
                <w:i w:val="1"/>
              </w:rPr>
            </w:pPr>
            <w:r w:rsidDel="00000000" w:rsidR="00000000" w:rsidRPr="00000000">
              <w:rPr>
                <w:i w:val="1"/>
                <w:rtl w:val="0"/>
              </w:rPr>
              <w:t xml:space="preserve">Апелляциялық саясат</w:t>
            </w:r>
          </w:p>
          <w:p w:rsidR="00000000" w:rsidDel="00000000" w:rsidP="00000000" w:rsidRDefault="00000000" w:rsidRPr="00000000" w14:paraId="000000C6">
            <w:pPr>
              <w:jc w:val="both"/>
              <w:rPr/>
            </w:pPr>
            <w:r w:rsidDel="00000000" w:rsidR="00000000" w:rsidRPr="00000000">
              <w:rPr>
                <w:rtl w:val="0"/>
              </w:rPr>
              <w:t xml:space="preserve">Студенттер оқытушының шешімдеріне оқытушымен тікелей сөйлесу арқылы шағымдана алады. Егер шешім табылмаса, кафедра меңгерушісінен кеңес алуға болады.</w:t>
            </w:r>
          </w:p>
          <w:p w:rsidR="00000000" w:rsidDel="00000000" w:rsidP="00000000" w:rsidRDefault="00000000" w:rsidRPr="00000000" w14:paraId="000000C7">
            <w:pPr>
              <w:jc w:val="both"/>
              <w:rPr>
                <w:i w:val="1"/>
              </w:rPr>
            </w:pPr>
            <w:r w:rsidDel="00000000" w:rsidR="00000000" w:rsidRPr="00000000">
              <w:rPr>
                <w:i w:val="1"/>
                <w:rtl w:val="0"/>
              </w:rPr>
              <w:t xml:space="preserve">Электрондық ресурстар</w:t>
            </w:r>
          </w:p>
          <w:p w:rsidR="00000000" w:rsidDel="00000000" w:rsidP="00000000" w:rsidRDefault="00000000" w:rsidRPr="00000000" w14:paraId="000000C8">
            <w:pPr>
              <w:jc w:val="both"/>
              <w:rPr/>
            </w:pPr>
            <w:r w:rsidDel="00000000" w:rsidR="00000000" w:rsidRPr="00000000">
              <w:rPr>
                <w:rtl w:val="0"/>
              </w:rPr>
              <w:t xml:space="preserve">Студент электронды поштасын курстар туралы жаңартулар мен хабарландырулар үшін үнемі тексеріп отыруы қажет. </w:t>
            </w:r>
          </w:p>
          <w:p w:rsidR="00000000" w:rsidDel="00000000" w:rsidP="00000000" w:rsidRDefault="00000000" w:rsidRPr="00000000" w14:paraId="000000C9">
            <w:pPr>
              <w:jc w:val="both"/>
              <w:rPr>
                <w:i w:val="1"/>
              </w:rPr>
            </w:pPr>
            <w:r w:rsidDel="00000000" w:rsidR="00000000" w:rsidRPr="00000000">
              <w:rPr>
                <w:i w:val="1"/>
                <w:rtl w:val="0"/>
              </w:rPr>
              <w:t xml:space="preserve">Плагиат және алдау</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pPr>
            <w:r w:rsidDel="00000000" w:rsidR="00000000" w:rsidRPr="00000000">
              <w:rPr>
                <w:rtl w:val="0"/>
              </w:rPr>
              <w:t xml:space="preserve">Студенттер академиялық адалдық ережелерін қатаң сақтауы керек.. </w:t>
            </w:r>
            <w:r w:rsidDel="00000000" w:rsidR="00000000" w:rsidRPr="00000000">
              <w:rPr>
                <w:color w:val="000000"/>
                <w:rtl w:val="0"/>
              </w:rPr>
              <w:t xml:space="preserve">Жалғандық, плагиат,алдау немесе академиялық адалдықтың кез келген нысаны үшін кінәлі деп танылған студентке </w:t>
            </w:r>
            <w:r w:rsidDel="00000000" w:rsidR="00000000" w:rsidRPr="00000000">
              <w:rPr>
                <w:rtl w:val="0"/>
              </w:rPr>
              <w:t xml:space="preserve">қайта тапсыру мүмкіндігінсіз 0 балл қойылады.</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1"/>
                <w:color w:val="000000"/>
              </w:rPr>
            </w:pPr>
            <w:r w:rsidDel="00000000" w:rsidR="00000000" w:rsidRPr="00000000">
              <w:rPr>
                <w:b w:val="1"/>
                <w:color w:val="000000"/>
                <w:rtl w:val="0"/>
              </w:rPr>
              <w:t xml:space="preserve">Академиялық тәртіп ережелері:</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1"/>
                <w:color w:val="000000"/>
              </w:rPr>
            </w:pPr>
            <w:r w:rsidDel="00000000" w:rsidR="00000000" w:rsidRPr="00000000">
              <w:rPr>
                <w:i w:val="1"/>
                <w:color w:val="000000"/>
                <w:rtl w:val="0"/>
              </w:rPr>
              <w:t xml:space="preserve">Академиялық адалдық</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Del="00000000" w:rsidR="00000000" w:rsidRPr="00000000">
              <w:rPr>
                <w:color w:val="000000"/>
                <w:rtl w:val="0"/>
              </w:rPr>
              <w:t xml:space="preserve">Академиялық тұтастықтың бұзылуына төзімділік болмайды. Жалғандық, плагиат, алдау немесе академиялық адалдықтың кез келген нысаны  бұзылған жағдайда студент кінәлі деп танылады.</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1"/>
                <w:color w:val="000000"/>
              </w:rPr>
            </w:pPr>
            <w:r w:rsidDel="00000000" w:rsidR="00000000" w:rsidRPr="00000000">
              <w:rPr>
                <w:i w:val="1"/>
                <w:color w:val="000000"/>
                <w:rtl w:val="0"/>
              </w:rPr>
              <w:t xml:space="preserve">Төзімділік және кемсітпеу</w:t>
            </w:r>
          </w:p>
          <w:p w:rsidR="00000000" w:rsidDel="00000000" w:rsidP="00000000" w:rsidRDefault="00000000" w:rsidRPr="00000000" w14:paraId="000000CF">
            <w:pPr>
              <w:jc w:val="both"/>
              <w:rPr/>
            </w:pPr>
            <w:r w:rsidDel="00000000" w:rsidR="00000000" w:rsidRPr="00000000">
              <w:rPr>
                <w:rtl w:val="0"/>
              </w:rPr>
              <w:t xml:space="preserve">Зертханаларда және қосымша ғылыми-зерттеу жұмыстарында қауіпті әрекетке  нөлдік төзімділік бар. </w:t>
            </w:r>
          </w:p>
          <w:p w:rsidR="00000000" w:rsidDel="00000000" w:rsidP="00000000" w:rsidRDefault="00000000" w:rsidRPr="00000000" w14:paraId="000000D0">
            <w:pPr>
              <w:jc w:val="both"/>
              <w:rPr>
                <w:b w:val="1"/>
              </w:rPr>
            </w:pPr>
            <w:r w:rsidDel="00000000" w:rsidR="00000000" w:rsidRPr="00000000">
              <w:rPr>
                <w:rtl w:val="0"/>
              </w:rPr>
              <w:t xml:space="preserve">Ұлтына, жынысына және басқаларына қатысты кемсітушілік болмайды</w:t>
            </w: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1">
            <w:pPr>
              <w:rPr>
                <w:b w:val="1"/>
              </w:rPr>
            </w:pPr>
            <w:r w:rsidDel="00000000" w:rsidR="00000000" w:rsidRPr="00000000">
              <w:rPr>
                <w:b w:val="1"/>
                <w:rtl w:val="0"/>
              </w:rPr>
              <w:t xml:space="preserve">Бағалау және қорытындылау саясаты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2">
            <w:pPr>
              <w:jc w:val="both"/>
              <w:rPr/>
            </w:pPr>
            <w:r w:rsidDel="00000000" w:rsidR="00000000" w:rsidRPr="00000000">
              <w:rPr>
                <w:b w:val="1"/>
                <w:rtl w:val="0"/>
              </w:rPr>
              <w:t xml:space="preserve">Критериалды бағалау:</w:t>
            </w: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Өлшемге  сәйкес оқыту нәтижелерін бағалау, шекаралық бақылау мен емтихандарда құзыреттілікті (курс мақсаттарында көрсетілген оқыту нәтижелерін) тексеру.</w:t>
            </w:r>
          </w:p>
          <w:p w:rsidR="00000000" w:rsidDel="00000000" w:rsidP="00000000" w:rsidRDefault="00000000" w:rsidRPr="00000000" w14:paraId="000000D4">
            <w:pPr>
              <w:jc w:val="both"/>
              <w:rPr/>
            </w:pPr>
            <w:r w:rsidDel="00000000" w:rsidR="00000000" w:rsidRPr="00000000">
              <w:rPr>
                <w:b w:val="1"/>
                <w:rtl w:val="0"/>
              </w:rPr>
              <w:t xml:space="preserve">Ситуациялық тапсырмалармен, диаграммалармен, микрофотографиялармен тестілеу</w:t>
            </w:r>
            <w:r w:rsidDel="00000000" w:rsidR="00000000" w:rsidRPr="00000000">
              <w:rPr>
                <w:rtl w:val="0"/>
              </w:rPr>
              <w:t xml:space="preserve"> ( ашық және жабық сұрақтар) - ағымдағы / аралық / қорытынды бақылау : оқу нәтижесі № 1-8</w:t>
            </w:r>
          </w:p>
          <w:p w:rsidR="00000000" w:rsidDel="00000000" w:rsidP="00000000" w:rsidRDefault="00000000" w:rsidRPr="00000000" w14:paraId="000000D5">
            <w:pPr>
              <w:jc w:val="both"/>
              <w:rPr/>
            </w:pPr>
            <w:r w:rsidDel="00000000" w:rsidR="00000000" w:rsidRPr="00000000">
              <w:rPr>
                <w:b w:val="1"/>
                <w:rtl w:val="0"/>
              </w:rPr>
              <w:t xml:space="preserve">Әңгімелесу</w:t>
            </w:r>
            <w:r w:rsidDel="00000000" w:rsidR="00000000" w:rsidRPr="00000000">
              <w:rPr>
                <w:rtl w:val="0"/>
              </w:rPr>
              <w:t xml:space="preserve"> / ауызша викторина-ағымдағы / аралық / қорытынды бақылау: оқу нәтижесі № 1-8</w:t>
            </w:r>
          </w:p>
          <w:p w:rsidR="00000000" w:rsidDel="00000000" w:rsidP="00000000" w:rsidRDefault="00000000" w:rsidRPr="00000000" w14:paraId="000000D6">
            <w:pPr>
              <w:jc w:val="both"/>
              <w:rPr/>
            </w:pPr>
            <w:r w:rsidDel="00000000" w:rsidR="00000000" w:rsidRPr="00000000">
              <w:rPr>
                <w:b w:val="1"/>
                <w:rtl w:val="0"/>
              </w:rPr>
              <w:t xml:space="preserve">Есептерді топтық шешу</w:t>
            </w:r>
            <w:r w:rsidDel="00000000" w:rsidR="00000000" w:rsidRPr="00000000">
              <w:rPr>
                <w:rtl w:val="0"/>
              </w:rPr>
              <w:t xml:space="preserve"> (кейстер) - ағымдағы бақылау: оқу нәтижесі № 1-8</w:t>
            </w:r>
          </w:p>
          <w:p w:rsidR="00000000" w:rsidDel="00000000" w:rsidP="00000000" w:rsidRDefault="00000000" w:rsidRPr="00000000" w14:paraId="000000D7">
            <w:pPr>
              <w:rPr/>
            </w:pPr>
            <w:r w:rsidDel="00000000" w:rsidR="00000000" w:rsidRPr="00000000">
              <w:rPr>
                <w:b w:val="1"/>
                <w:rtl w:val="0"/>
              </w:rPr>
              <w:t xml:space="preserve">Тікелей бақылау</w:t>
            </w:r>
            <w:r w:rsidDel="00000000" w:rsidR="00000000" w:rsidRPr="00000000">
              <w:rPr>
                <w:rtl w:val="0"/>
              </w:rPr>
              <w:t xml:space="preserve">-ағымдық бақылау / СӨЖ: оқу нәтижесі № 1-8</w:t>
            </w:r>
          </w:p>
          <w:p w:rsidR="00000000" w:rsidDel="00000000" w:rsidP="00000000" w:rsidRDefault="00000000" w:rsidRPr="00000000" w14:paraId="000000D8">
            <w:pPr>
              <w:rPr>
                <w:b w:val="1"/>
              </w:rPr>
            </w:pPr>
            <w:r w:rsidDel="00000000" w:rsidR="00000000" w:rsidRPr="00000000">
              <w:rPr>
                <w:b w:val="1"/>
                <w:rtl w:val="0"/>
              </w:rPr>
              <w:t xml:space="preserve">Қорытынды баға:</w:t>
            </w:r>
          </w:p>
          <w:p w:rsidR="00000000" w:rsidDel="00000000" w:rsidP="00000000" w:rsidRDefault="00000000" w:rsidRPr="00000000" w14:paraId="000000D9">
            <w:pPr>
              <w:rPr/>
            </w:pPr>
            <w:r w:rsidDel="00000000" w:rsidR="00000000" w:rsidRPr="00000000">
              <w:rPr>
                <w:rtl w:val="0"/>
              </w:rPr>
              <w:t xml:space="preserve">Курс аясында әр пән бойынша 2 коллоквиум 1 МТ өткізу жоспарлануда: медициналық генетика, микробиология және фармакология.</w:t>
            </w:r>
          </w:p>
          <w:p w:rsidR="00000000" w:rsidDel="00000000" w:rsidP="00000000" w:rsidRDefault="00000000" w:rsidRPr="00000000" w14:paraId="000000DA">
            <w:pPr>
              <w:rPr/>
            </w:pPr>
            <w:r w:rsidDel="00000000" w:rsidR="00000000" w:rsidRPr="00000000">
              <w:rPr>
                <w:rtl w:val="0"/>
              </w:rPr>
              <w:t xml:space="preserve">Қорытынды емтиханға қабылдау семестрінде рейтингтік баллдар: РД = (РК1 + МТ (аралық) + РК2) / 3, мұнда РК1 / РК2 / МТ = сабақ үшін барлық баллдардың қосындысы + коллоквиум және тиісті кезеңдегі ҚПК балдары. РК1-1-5 апта, МТ-6-10 апта, РК2-11-15 апта. Қорытынды бақылау (емтихан) жазбаша емтихан жолымен жүзеге асырылады. Пән бойынша қорытынды баға = РД * 0,6 + БМЕ * 0,4</w:t>
            </w:r>
          </w:p>
        </w:tc>
      </w:tr>
    </w:tbl>
    <w:p w:rsidR="00000000" w:rsidDel="00000000" w:rsidP="00000000" w:rsidRDefault="00000000" w:rsidRPr="00000000" w14:paraId="000000DB">
      <w:pPr>
        <w:rPr>
          <w:color w:val="000000"/>
        </w:rPr>
      </w:pPr>
      <w:r w:rsidDel="00000000" w:rsidR="00000000" w:rsidRPr="00000000">
        <w:rPr>
          <w:rtl w:val="0"/>
        </w:rPr>
      </w:r>
    </w:p>
    <w:p w:rsidR="00000000" w:rsidDel="00000000" w:rsidP="00000000" w:rsidRDefault="00000000" w:rsidRPr="00000000" w14:paraId="000000DC">
      <w:pPr>
        <w:jc w:val="right"/>
        <w:rPr>
          <w:color w:val="00000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bl>
      <w:tblPr>
        <w:tblStyle w:val="Table4"/>
        <w:tblW w:w="10155.0" w:type="dxa"/>
        <w:jc w:val="left"/>
        <w:tblInd w:w="-6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55"/>
        <w:gridCol w:w="870"/>
        <w:gridCol w:w="6495"/>
        <w:gridCol w:w="1080"/>
        <w:gridCol w:w="855"/>
        <w:tblGridChange w:id="0">
          <w:tblGrid>
            <w:gridCol w:w="855"/>
            <w:gridCol w:w="870"/>
            <w:gridCol w:w="6495"/>
            <w:gridCol w:w="1080"/>
            <w:gridCol w:w="855"/>
          </w:tblGrid>
        </w:tblGridChange>
      </w:tblGrid>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shd w:fill="dcdcdc" w:val="clear"/>
            <w:tcMar>
              <w:top w:w="80.0" w:type="dxa"/>
              <w:left w:w="80.0" w:type="dxa"/>
              <w:bottom w:w="80.0" w:type="dxa"/>
              <w:right w:w="80.0" w:type="dxa"/>
            </w:tcMar>
          </w:tcPr>
          <w:p w:rsidR="00000000" w:rsidDel="00000000" w:rsidP="00000000" w:rsidRDefault="00000000" w:rsidRPr="00000000" w14:paraId="000000DE">
            <w:pPr>
              <w:jc w:val="center"/>
              <w:rPr>
                <w:b w:val="1"/>
                <w:color w:val="000000"/>
              </w:rPr>
            </w:pPr>
            <w:r w:rsidDel="00000000" w:rsidR="00000000" w:rsidRPr="00000000">
              <w:rPr>
                <w:b w:val="1"/>
                <w:color w:val="000000"/>
                <w:rtl w:val="0"/>
              </w:rPr>
              <w:t xml:space="preserve"> ФАРМ</w:t>
            </w:r>
            <w:r w:rsidDel="00000000" w:rsidR="00000000" w:rsidRPr="00000000">
              <w:rPr>
                <w:b w:val="1"/>
                <w:rtl w:val="0"/>
              </w:rPr>
              <w:t xml:space="preserve">АЦИЯ</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3">
            <w:pP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4">
            <w:pP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i w:val="1"/>
                <w:sz w:val="22"/>
                <w:szCs w:val="22"/>
              </w:rPr>
            </w:pPr>
            <w:r w:rsidDel="00000000" w:rsidR="00000000" w:rsidRPr="00000000">
              <w:rPr>
                <w:color w:val="000000"/>
                <w:rtl w:val="0"/>
              </w:rPr>
              <w:t xml:space="preserve">Фармакология пәніне кіріспе.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6">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7">
            <w:pPr>
              <w:jc w:val="both"/>
              <w:rPr>
                <w:color w:val="000000"/>
              </w:rPr>
            </w:pPr>
            <w:r w:rsidDel="00000000" w:rsidR="00000000" w:rsidRPr="00000000">
              <w:rPr>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8">
            <w:pP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9">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Фармакокинетика .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B">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C">
            <w:pPr>
              <w:jc w:val="both"/>
              <w:rPr>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D">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E">
            <w:pP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Фармакодинамика.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0">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1">
            <w:pPr>
              <w:jc w:val="both"/>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2">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3">
            <w:pP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Шеткері жүйке жүйесі. Холинергиялық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5">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6">
            <w:pPr>
              <w:jc w:val="both"/>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7">
            <w:pP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8">
            <w:pP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Шеткері жүйке жүйесі. Адренергиялық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A">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B">
            <w:pPr>
              <w:jc w:val="both"/>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C">
            <w:pP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D">
            <w:pP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Анальгетиктер және қабынуға қарсы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F">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0">
            <w:pPr>
              <w:jc w:val="both"/>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1">
            <w:pP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2">
            <w:pP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Диуретиктер және антигипертензивті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4">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5">
            <w:pPr>
              <w:jc w:val="both"/>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6">
            <w:pP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7">
            <w:pP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Антиангинальды және аритмияға қарсы препараттар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9">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A">
            <w:pPr>
              <w:jc w:val="both"/>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B">
            <w:pP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C">
            <w:pP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Аллергияға қарсы және иммунодепрессивті препараттар.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E">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F">
            <w:pPr>
              <w:jc w:val="both"/>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0">
            <w:pP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Коллоквиум 1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3">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4">
            <w:pPr>
              <w:rPr>
                <w:color w:val="000000"/>
              </w:rPr>
            </w:pPr>
            <w:r w:rsidDel="00000000" w:rsidR="00000000" w:rsidRPr="00000000">
              <w:rPr>
                <w:rtl w:val="0"/>
              </w:rPr>
              <w:t xml:space="preserve">28</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5">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6">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Аралық бақылау I</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8">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9">
            <w:pPr>
              <w:rPr>
                <w:b w:val="1"/>
                <w:color w:val="000000"/>
              </w:rPr>
            </w:pPr>
            <w:r w:rsidDel="00000000" w:rsidR="00000000" w:rsidRPr="00000000">
              <w:rPr>
                <w:b w:val="1"/>
                <w:rtl w:val="0"/>
              </w:rPr>
              <w:t xml:space="preserve">50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A">
            <w:pP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B">
            <w:pPr>
              <w:rPr>
                <w:color w:val="000000"/>
              </w:rPr>
            </w:pPr>
            <w:r w:rsidDel="00000000" w:rsidR="00000000" w:rsidRPr="00000000">
              <w:rPr>
                <w:color w:val="000000"/>
                <w:rtl w:val="0"/>
              </w:rPr>
              <w:t xml:space="preserve">1</w:t>
            </w:r>
            <w:r w:rsidDel="00000000" w:rsidR="00000000" w:rsidRPr="00000000">
              <w:rPr>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Антибиотиктер.</w:t>
            </w:r>
            <w:r w:rsidDel="00000000" w:rsidR="00000000" w:rsidRPr="00000000">
              <w:rPr>
                <w:rtl w:val="0"/>
              </w:rPr>
              <w:t xml:space="preserve"> Антибиотиктерге төзімділіктің даму механизмдерін сипаттаңыз. Профилактикалық эмпирикалық антибактериалды терапия принциптерін түсіндіріңіз. Бета-лактамды  антибиотиктер. Цефалоспориндер. Монобактамдар мен карбапенемдер.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D">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E">
            <w:pPr>
              <w:rPr>
                <w:b w:val="1"/>
                <w:color w:val="000000"/>
              </w:rPr>
            </w:pPr>
            <w:r w:rsidDel="00000000" w:rsidR="00000000" w:rsidRPr="00000000">
              <w:rPr>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F">
            <w:pP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0">
            <w:pPr>
              <w:rPr>
                <w:color w:val="000000"/>
              </w:rPr>
            </w:pPr>
            <w:r w:rsidDel="00000000" w:rsidR="00000000" w:rsidRPr="00000000">
              <w:rPr>
                <w:color w:val="000000"/>
                <w:rtl w:val="0"/>
              </w:rPr>
              <w:t xml:space="preserve">1</w:t>
            </w: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Антибиотиктер.</w:t>
            </w:r>
            <w:r w:rsidDel="00000000" w:rsidR="00000000" w:rsidRPr="00000000">
              <w:rPr>
                <w:rtl w:val="0"/>
              </w:rPr>
              <w:t xml:space="preserve"> Аминогликозидтер. </w:t>
            </w:r>
            <w:r w:rsidDel="00000000" w:rsidR="00000000" w:rsidRPr="00000000">
              <w:rPr>
                <w:color w:val="000000"/>
                <w:rtl w:val="0"/>
              </w:rPr>
              <w:t xml:space="preserve">-</w:t>
            </w:r>
            <w:r w:rsidDel="00000000" w:rsidR="00000000" w:rsidRPr="00000000">
              <w:rPr>
                <w:rtl w:val="0"/>
              </w:rPr>
              <w:t xml:space="preserve"> Тетрациклиндер. Макролидтер.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2">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3">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4">
            <w:pP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5">
            <w:pPr>
              <w:rPr>
                <w:color w:val="000000"/>
              </w:rPr>
            </w:pPr>
            <w:r w:rsidDel="00000000" w:rsidR="00000000" w:rsidRPr="00000000">
              <w:rPr>
                <w:color w:val="000000"/>
                <w:rtl w:val="0"/>
              </w:rPr>
              <w:t xml:space="preserve">1</w:t>
            </w: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Антибиотиктер.</w:t>
            </w:r>
            <w:r w:rsidDel="00000000" w:rsidR="00000000" w:rsidRPr="00000000">
              <w:rPr>
                <w:rtl w:val="0"/>
              </w:rPr>
              <w:t xml:space="preserve"> Хлорамфениколдың жанама </w:t>
            </w:r>
            <w:r w:rsidDel="00000000" w:rsidR="00000000" w:rsidRPr="00000000">
              <w:rPr>
                <w:color w:val="000000"/>
                <w:rtl w:val="0"/>
              </w:rPr>
              <w:t xml:space="preserve">Линкозамид, гликопептид  то</w:t>
            </w:r>
            <w:r w:rsidDel="00000000" w:rsidR="00000000" w:rsidRPr="00000000">
              <w:rPr>
                <w:rtl w:val="0"/>
              </w:rPr>
              <w:t xml:space="preserve">птары.  Сульфаниламидтер. Фторхинолондар. Туберкулез кезінде қолданылатын бірінші желі препараттары. Рифампицин.</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7">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8">
            <w:pPr>
              <w:rPr>
                <w:b w:val="1"/>
                <w:color w:val="000000"/>
              </w:rPr>
            </w:pPr>
            <w:r w:rsidDel="00000000" w:rsidR="00000000" w:rsidRPr="00000000">
              <w:rPr>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9">
            <w:pP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A">
            <w:pPr>
              <w:rPr>
                <w:color w:val="000000"/>
              </w:rPr>
            </w:pPr>
            <w:r w:rsidDel="00000000" w:rsidR="00000000" w:rsidRPr="00000000">
              <w:rPr>
                <w:color w:val="000000"/>
                <w:rtl w:val="0"/>
              </w:rPr>
              <w:t xml:space="preserve">1</w:t>
            </w: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Тыныс алу жүйесінің фармакологиясы.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C">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D">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E">
            <w:pP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F">
            <w:pPr>
              <w:rPr>
                <w:color w:val="000000"/>
              </w:rPr>
            </w:pPr>
            <w:r w:rsidDel="00000000" w:rsidR="00000000" w:rsidRPr="00000000">
              <w:rPr>
                <w:color w:val="000000"/>
                <w:rtl w:val="0"/>
              </w:rPr>
              <w:t xml:space="preserve">1</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Эндокринді жүйесінің фармакологиясы. Эпифиз, гипофиз, гипоталамус.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1">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2">
            <w:pPr>
              <w:rPr>
                <w:b w:val="1"/>
                <w:color w:val="000000"/>
              </w:rPr>
            </w:pPr>
            <w:r w:rsidDel="00000000" w:rsidR="00000000" w:rsidRPr="00000000">
              <w:rPr>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3">
            <w:pP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4">
            <w:pPr>
              <w:rPr>
                <w:color w:val="000000"/>
              </w:rPr>
            </w:pPr>
            <w:r w:rsidDel="00000000" w:rsidR="00000000" w:rsidRPr="00000000">
              <w:rPr>
                <w:color w:val="000000"/>
                <w:rtl w:val="0"/>
              </w:rPr>
              <w:t xml:space="preserve">1</w:t>
            </w: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Эндокринді жүйесінің фармакологиясы. Қалқанша безі, қалқанша маңы безі, бүйрек үсті безі, жыныс бездері.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6">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7">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8">
            <w:pP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9">
            <w:pPr>
              <w:rPr>
                <w:color w:val="000000"/>
              </w:rPr>
            </w:pPr>
            <w:r w:rsidDel="00000000" w:rsidR="00000000" w:rsidRPr="00000000">
              <w:rPr>
                <w:color w:val="000000"/>
                <w:rtl w:val="0"/>
              </w:rPr>
              <w:t xml:space="preserve">1</w:t>
            </w: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Эндокринді жүйесінің фармакологиясы.Ұйқы безі, қант диабеті. </w:t>
            </w:r>
            <w:r w:rsidDel="00000000" w:rsidR="00000000" w:rsidRPr="00000000">
              <w:rPr>
                <w:rtl w:val="0"/>
              </w:rPr>
              <w:t xml:space="preserve">Инсулиннің әр түрлі препараттары. Сульфонилмочевина.</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B">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C">
            <w:pPr>
              <w:rPr>
                <w:b w:val="1"/>
                <w:color w:val="000000"/>
              </w:rPr>
            </w:pPr>
            <w:r w:rsidDel="00000000" w:rsidR="00000000" w:rsidRPr="00000000">
              <w:rPr>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D">
            <w:pP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E">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МТ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0">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1">
            <w:pPr>
              <w:rPr>
                <w:color w:val="000000"/>
              </w:rPr>
            </w:pPr>
            <w:r w:rsidDel="00000000" w:rsidR="00000000" w:rsidRPr="00000000">
              <w:rPr>
                <w:rtl w:val="0"/>
              </w:rPr>
              <w:t xml:space="preserve">33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2">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4">
            <w:pPr>
              <w:jc w:val="both"/>
              <w:rPr>
                <w:b w:val="1"/>
                <w:color w:val="000000"/>
              </w:rPr>
            </w:pPr>
            <w:r w:rsidDel="00000000" w:rsidR="00000000" w:rsidRPr="00000000">
              <w:rPr>
                <w:b w:val="1"/>
                <w:rtl w:val="0"/>
              </w:rPr>
              <w:t xml:space="preserve">Аралық бақылау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6">
            <w:pPr>
              <w:rPr>
                <w:b w:val="1"/>
                <w:color w:val="000000"/>
              </w:rPr>
            </w:pPr>
            <w:r w:rsidDel="00000000" w:rsidR="00000000" w:rsidRPr="00000000">
              <w:rPr>
                <w:b w:val="1"/>
                <w:rtl w:val="0"/>
              </w:rPr>
              <w:t xml:space="preserve">50</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7">
            <w:pP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8">
            <w:pPr>
              <w:rPr>
                <w:color w:val="000000"/>
              </w:rPr>
            </w:pPr>
            <w:r w:rsidDel="00000000" w:rsidR="00000000" w:rsidRPr="00000000">
              <w:rPr>
                <w:color w:val="000000"/>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ОЖЖ фармакологиясы. Құрысуға қарсы дәрілік заттар және Паркинсон ауруын емдеуге арналған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A">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B">
            <w:pPr>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C">
            <w:pP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D">
            <w:pPr>
              <w:rPr>
                <w:color w:val="000000"/>
              </w:rPr>
            </w:pPr>
            <w:r w:rsidDel="00000000" w:rsidR="00000000" w:rsidRPr="00000000">
              <w:rPr>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ОЖЖ фармакологиясы. Антидепрессанттар, психотропты және жүйке жүйесінің тұрақтандырғыштар.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F">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0">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1">
            <w:pP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2">
            <w:pPr>
              <w:rPr>
                <w:color w:val="000000"/>
              </w:rPr>
            </w:pPr>
            <w:r w:rsidDel="00000000" w:rsidR="00000000" w:rsidRPr="00000000">
              <w:rPr>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ОЖЖ фармакологиясы . Седативті дәрілер, анксиолитиктер және психостимуляторлар.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4">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5">
            <w:pPr>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6">
            <w:pP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7">
            <w:pPr>
              <w:rPr>
                <w:color w:val="000000"/>
              </w:rPr>
            </w:pPr>
            <w:r w:rsidDel="00000000" w:rsidR="00000000" w:rsidRPr="00000000">
              <w:rPr>
                <w:color w:val="000000"/>
                <w:rtl w:val="0"/>
              </w:rPr>
              <w:t xml:space="preserve">2</w:t>
            </w:r>
            <w:r w:rsidDel="00000000" w:rsidR="00000000" w:rsidRPr="00000000">
              <w:rPr>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Жалпы анестезияға және жергілікті анестезияға арналған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9">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A">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B">
            <w:pP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C">
            <w:pPr>
              <w:rPr>
                <w:color w:val="000000"/>
              </w:rPr>
            </w:pPr>
            <w:r w:rsidDel="00000000" w:rsidR="00000000" w:rsidRPr="00000000">
              <w:rPr>
                <w:color w:val="000000"/>
                <w:rtl w:val="0"/>
              </w:rPr>
              <w:t xml:space="preserve">2</w:t>
            </w: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Қатерлі ісік ауруларының фармакотерапиясы. </w:t>
            </w:r>
            <w:r w:rsidDel="00000000" w:rsidR="00000000" w:rsidRPr="00000000">
              <w:rPr>
                <w:rtl w:val="0"/>
              </w:rPr>
              <w:t xml:space="preserve"> </w:t>
            </w:r>
            <w:r w:rsidDel="00000000" w:rsidR="00000000" w:rsidRPr="00000000">
              <w:rPr>
                <w:color w:val="000000"/>
                <w:rtl w:val="0"/>
              </w:rPr>
              <w:t xml:space="preserve">Цитотоксикалық  дәрілер.</w:t>
            </w:r>
            <w:r w:rsidDel="00000000" w:rsidR="00000000" w:rsidRPr="00000000">
              <w:rPr>
                <w:rtl w:val="0"/>
              </w:rPr>
              <w:t xml:space="preserve"> </w:t>
            </w:r>
            <w:r w:rsidDel="00000000" w:rsidR="00000000" w:rsidRPr="00000000">
              <w:rPr>
                <w:color w:val="000000"/>
                <w:rtl w:val="0"/>
              </w:rPr>
              <w:t xml:space="preserve">Цитокиндер</w:t>
            </w:r>
            <w:r w:rsidDel="00000000" w:rsidR="00000000" w:rsidRPr="00000000">
              <w:rPr>
                <w:rtl w:val="0"/>
              </w:rPr>
              <w:t xml:space="preserve">.  </w:t>
            </w:r>
            <w:r w:rsidDel="00000000" w:rsidR="00000000" w:rsidRPr="00000000">
              <w:rPr>
                <w:color w:val="000000"/>
                <w:rtl w:val="0"/>
              </w:rPr>
              <w:t xml:space="preserve">Гормональды және антигормональды дәрілер</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Радиоактивті изотоптар</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F">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0">
            <w:pPr>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1">
            <w:pP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2">
            <w:pPr>
              <w:rPr>
                <w:color w:val="000000"/>
              </w:rPr>
            </w:pPr>
            <w:r w:rsidDel="00000000" w:rsidR="00000000" w:rsidRPr="00000000">
              <w:rPr>
                <w:color w:val="000000"/>
                <w:rtl w:val="0"/>
              </w:rPr>
              <w:t xml:space="preserve">2</w:t>
            </w: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Асқазан ішек жолдарының фармакологиясы.</w:t>
            </w:r>
          </w:p>
          <w:p w:rsidR="00000000" w:rsidDel="00000000" w:rsidP="00000000" w:rsidRDefault="00000000" w:rsidRPr="00000000" w14:paraId="0000016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Антиацидті дәрілік заттар</w:t>
            </w:r>
            <w:r w:rsidDel="00000000" w:rsidR="00000000" w:rsidRPr="00000000">
              <w:rPr>
                <w:rtl w:val="0"/>
              </w:rPr>
              <w:t xml:space="preserve">. </w:t>
            </w:r>
            <w:r w:rsidDel="00000000" w:rsidR="00000000" w:rsidRPr="00000000">
              <w:rPr>
                <w:color w:val="000000"/>
                <w:rtl w:val="0"/>
              </w:rPr>
              <w:t xml:space="preserve">М-холиноблокаторлар</w:t>
            </w:r>
            <w:r w:rsidDel="00000000" w:rsidR="00000000" w:rsidRPr="00000000">
              <w:rPr>
                <w:rtl w:val="0"/>
              </w:rPr>
              <w:t xml:space="preserve">. </w:t>
            </w:r>
            <w:r w:rsidDel="00000000" w:rsidR="00000000" w:rsidRPr="00000000">
              <w:rPr>
                <w:color w:val="000000"/>
                <w:rtl w:val="0"/>
              </w:rPr>
              <w:t xml:space="preserve">Н2 гистамин рецепторларының блокаторлары</w:t>
            </w:r>
            <w:r w:rsidDel="00000000" w:rsidR="00000000" w:rsidRPr="00000000">
              <w:rPr>
                <w:rtl w:val="0"/>
              </w:rPr>
              <w:t xml:space="preserve">. </w:t>
            </w:r>
            <w:r w:rsidDel="00000000" w:rsidR="00000000" w:rsidRPr="00000000">
              <w:rPr>
                <w:color w:val="000000"/>
                <w:rtl w:val="0"/>
              </w:rPr>
              <w:t xml:space="preserve">Протон насосының ингибиторлары</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5">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6">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7">
            <w:pP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8">
            <w:pPr>
              <w:rPr>
                <w:color w:val="000000"/>
              </w:rPr>
            </w:pPr>
            <w:r w:rsidDel="00000000" w:rsidR="00000000" w:rsidRPr="00000000">
              <w:rPr>
                <w:color w:val="000000"/>
                <w:rtl w:val="0"/>
              </w:rPr>
              <w:t xml:space="preserve">2</w:t>
            </w: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Қан жасау және гемостаз жүйесінің фармакологиясы.</w:t>
            </w:r>
            <w:r w:rsidDel="00000000" w:rsidR="00000000" w:rsidRPr="00000000">
              <w:rPr>
                <w:rtl w:val="0"/>
              </w:rPr>
              <w:t xml:space="preserve"> </w:t>
            </w:r>
            <w:r w:rsidDel="00000000" w:rsidR="00000000" w:rsidRPr="00000000">
              <w:rPr>
                <w:color w:val="000000"/>
                <w:rtl w:val="0"/>
              </w:rPr>
              <w:t xml:space="preserve">Анемияға қарсы препараттар. </w:t>
            </w:r>
          </w:p>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Темір препараттары</w:t>
            </w:r>
            <w:r w:rsidDel="00000000" w:rsidR="00000000" w:rsidRPr="00000000">
              <w:rPr>
                <w:rtl w:val="0"/>
              </w:rPr>
              <w:t xml:space="preserve">. </w:t>
            </w:r>
            <w:r w:rsidDel="00000000" w:rsidR="00000000" w:rsidRPr="00000000">
              <w:rPr>
                <w:color w:val="000000"/>
                <w:rtl w:val="0"/>
              </w:rPr>
              <w:t xml:space="preserve">В12 витаминінің препараттары</w:t>
            </w:r>
            <w:r w:rsidDel="00000000" w:rsidR="00000000" w:rsidRPr="00000000">
              <w:rPr>
                <w:rtl w:val="0"/>
              </w:rPr>
              <w:t xml:space="preserve">. </w:t>
            </w:r>
            <w:r w:rsidDel="00000000" w:rsidR="00000000" w:rsidRPr="00000000">
              <w:rPr>
                <w:color w:val="000000"/>
                <w:rtl w:val="0"/>
              </w:rPr>
              <w:t xml:space="preserve">Гепарин</w:t>
            </w:r>
            <w:r w:rsidDel="00000000" w:rsidR="00000000" w:rsidRPr="00000000">
              <w:rPr>
                <w:rtl w:val="0"/>
              </w:rPr>
              <w:t xml:space="preserve">. </w:t>
            </w:r>
            <w:r w:rsidDel="00000000" w:rsidR="00000000" w:rsidRPr="00000000">
              <w:rPr>
                <w:color w:val="000000"/>
                <w:rtl w:val="0"/>
              </w:rPr>
              <w:t xml:space="preserve">Варфарин</w:t>
            </w:r>
            <w:r w:rsidDel="00000000" w:rsidR="00000000" w:rsidRPr="00000000">
              <w:rPr>
                <w:rtl w:val="0"/>
              </w:rPr>
              <w:t xml:space="preserve">. Фибринолитиктер. Статиндер.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B">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C">
            <w:pPr>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D">
            <w:pP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E">
            <w:pPr>
              <w:rPr>
                <w:color w:val="000000"/>
              </w:rPr>
            </w:pPr>
            <w:r w:rsidDel="00000000" w:rsidR="00000000" w:rsidRPr="00000000">
              <w:rPr>
                <w:color w:val="000000"/>
                <w:rtl w:val="0"/>
              </w:rPr>
              <w:t xml:space="preserve">2</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Наркотикалық дәрілер.</w:t>
            </w:r>
            <w:r w:rsidDel="00000000" w:rsidR="00000000" w:rsidRPr="00000000">
              <w:rPr>
                <w:rtl w:val="0"/>
              </w:rPr>
              <w:t xml:space="preserve"> </w:t>
            </w:r>
            <w:r w:rsidDel="00000000" w:rsidR="00000000" w:rsidRPr="00000000">
              <w:rPr>
                <w:color w:val="000000"/>
                <w:rtl w:val="0"/>
              </w:rPr>
              <w:t xml:space="preserve">Опиоидтар</w:t>
            </w:r>
            <w:r w:rsidDel="00000000" w:rsidR="00000000" w:rsidRPr="00000000">
              <w:rPr>
                <w:rtl w:val="0"/>
              </w:rPr>
              <w:t xml:space="preserve">. </w:t>
            </w:r>
            <w:r w:rsidDel="00000000" w:rsidR="00000000" w:rsidRPr="00000000">
              <w:rPr>
                <w:color w:val="000000"/>
                <w:rtl w:val="0"/>
              </w:rPr>
              <w:t xml:space="preserve">Опиоидтарды тоқтату синдромын сипаттаңыз. Морфин, фентанил,промедол</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0">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1">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2">
            <w:pP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3">
            <w:pPr>
              <w:rPr>
                <w:color w:val="000000"/>
              </w:rPr>
            </w:pPr>
            <w:r w:rsidDel="00000000" w:rsidR="00000000" w:rsidRPr="00000000">
              <w:rPr>
                <w:color w:val="000000"/>
                <w:rtl w:val="0"/>
              </w:rPr>
              <w:t xml:space="preserve">2</w:t>
            </w: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Жанама реакциялар. Жедел интоксикация.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5">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6">
            <w:pPr>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7">
            <w:pP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8">
            <w:pPr>
              <w:rPr>
                <w:color w:val="000000"/>
              </w:rPr>
            </w:pPr>
            <w:r w:rsidDel="00000000" w:rsidR="00000000" w:rsidRPr="00000000">
              <w:rPr>
                <w:color w:val="000000"/>
                <w:rtl w:val="0"/>
              </w:rPr>
              <w:t xml:space="preserve">2</w:t>
            </w: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Дәлелді фармакология.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A">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B">
            <w:pPr>
              <w:rPr>
                <w:b w:val="1"/>
                <w:color w:val="000000"/>
              </w:rPr>
            </w:pPr>
            <w:r w:rsidDel="00000000" w:rsidR="00000000" w:rsidRPr="00000000">
              <w:rPr>
                <w:rtl w:val="0"/>
              </w:rPr>
              <w:t xml:space="preserve">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C">
            <w:pPr>
              <w:rPr>
                <w:color w:val="000000"/>
              </w:rPr>
            </w:pPr>
            <w:r w:rsidDel="00000000" w:rsidR="00000000" w:rsidRPr="00000000">
              <w:rPr>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Студенттің оқытушымен өзіндік жұмысы, тақырыптық пікірталас, конференция </w:t>
            </w:r>
            <w:r w:rsidDel="00000000" w:rsidR="00000000" w:rsidRPr="00000000">
              <w:rPr>
                <w:rtl w:val="0"/>
              </w:rPr>
              <w:t xml:space="preserve">“Заманауи фармакология”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0">
            <w:pPr>
              <w:rPr>
                <w:b w:val="1"/>
                <w:color w:val="000000"/>
              </w:rPr>
            </w:pPr>
            <w:r w:rsidDel="00000000" w:rsidR="00000000" w:rsidRPr="00000000">
              <w:rPr>
                <w:b w:val="1"/>
                <w:rtl w:val="0"/>
              </w:rPr>
              <w:t xml:space="preserve">7</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1">
            <w:pP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2">
            <w:pPr>
              <w:rPr>
                <w:color w:val="000000"/>
              </w:rPr>
            </w:pPr>
            <w:r w:rsidDel="00000000" w:rsidR="00000000" w:rsidRPr="00000000">
              <w:rPr>
                <w:color w:val="000000"/>
                <w:rtl w:val="0"/>
              </w:rPr>
              <w:t xml:space="preserve">2</w:t>
            </w:r>
            <w:r w:rsidDel="00000000" w:rsidR="00000000" w:rsidRPr="00000000">
              <w:rPr>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Дәлелді фармакология.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4">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5">
            <w:pPr>
              <w:rPr>
                <w:b w:val="1"/>
                <w:color w:val="000000"/>
              </w:rPr>
            </w:pPr>
            <w:r w:rsidDel="00000000" w:rsidR="00000000" w:rsidRPr="00000000">
              <w:rPr>
                <w:color w:val="00000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6">
            <w:pP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Коллоквиум 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9">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A">
            <w:pPr>
              <w:rPr>
                <w:b w:val="1"/>
              </w:rPr>
            </w:pPr>
            <w:r w:rsidDel="00000000" w:rsidR="00000000" w:rsidRPr="00000000">
              <w:rPr>
                <w:b w:val="1"/>
                <w:rtl w:val="0"/>
              </w:rPr>
              <w:t xml:space="preserve">16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C">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Аралық бақылау IІІ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E">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F">
            <w:pPr>
              <w:rPr>
                <w:color w:val="000000"/>
              </w:rPr>
            </w:pPr>
            <w:r w:rsidDel="00000000" w:rsidR="00000000" w:rsidRPr="00000000">
              <w:rPr>
                <w:rtl w:val="0"/>
              </w:rPr>
              <w:t xml:space="preserve">50</w:t>
            </w:r>
            <w:r w:rsidDel="00000000" w:rsidR="00000000" w:rsidRPr="00000000">
              <w:rPr>
                <w:rtl w:val="0"/>
              </w:rPr>
            </w:r>
          </w:p>
        </w:tc>
      </w:tr>
    </w:tbl>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jc w:val="left"/>
        <w:rPr>
          <w:color w:val="000000"/>
        </w:rPr>
      </w:pPr>
      <w:r w:rsidDel="00000000" w:rsidR="00000000" w:rsidRPr="00000000">
        <w:rPr>
          <w:rtl w:val="0"/>
        </w:rPr>
      </w:r>
    </w:p>
    <w:p w:rsidR="00000000" w:rsidDel="00000000" w:rsidP="00000000" w:rsidRDefault="00000000" w:rsidRPr="00000000" w14:paraId="00000192">
      <w:pPr>
        <w:spacing w:after="240" w:before="240" w:lineRule="auto"/>
        <w:rPr/>
      </w:pPr>
      <w:r w:rsidDel="00000000" w:rsidR="00000000" w:rsidRPr="00000000">
        <w:rPr>
          <w:rtl w:val="0"/>
        </w:rPr>
        <w:t xml:space="preserve">Кафедра меңгерушісі  _________________     Сарсенова Л.К</w:t>
      </w:r>
    </w:p>
    <w:p w:rsidR="00000000" w:rsidDel="00000000" w:rsidP="00000000" w:rsidRDefault="00000000" w:rsidRPr="00000000" w14:paraId="00000193">
      <w:pPr>
        <w:jc w:val="both"/>
        <w:rPr>
          <w:i w:val="1"/>
        </w:rPr>
      </w:pPr>
      <w:r w:rsidDel="00000000" w:rsidR="00000000" w:rsidRPr="00000000">
        <w:rPr>
          <w:rtl w:val="0"/>
        </w:rPr>
        <w:t xml:space="preserve">Факультеттің әдістемелік бөлімінің төрағасы___________________Джумашева Р.Т</w:t>
      </w:r>
      <w:r w:rsidDel="00000000" w:rsidR="00000000" w:rsidRPr="00000000">
        <w:rPr>
          <w:rtl w:val="0"/>
        </w:rPr>
      </w:r>
    </w:p>
    <w:p w:rsidR="00000000" w:rsidDel="00000000" w:rsidP="00000000" w:rsidRDefault="00000000" w:rsidRPr="00000000" w14:paraId="00000194">
      <w:pPr>
        <w:jc w:val="both"/>
        <w:rPr>
          <w:color w:val="000000"/>
        </w:rPr>
      </w:pPr>
      <w:bookmarkStart w:colFirst="0" w:colLast="0" w:name="_heading=h.30j0zll" w:id="0"/>
      <w:bookmarkEnd w:id="0"/>
      <w:r w:rsidDel="00000000" w:rsidR="00000000" w:rsidRPr="00000000">
        <w:rPr>
          <w:rtl w:val="0"/>
        </w:rPr>
      </w:r>
    </w:p>
    <w:sectPr>
      <w:headerReference r:id="rId7" w:type="default"/>
      <w:footerReference r:id="rId8" w:type="default"/>
      <w:pgSz w:h="16840" w:w="11900" w:orient="portrait"/>
      <w:pgMar w:bottom="1133" w:top="1133"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table" w:styleId="a7" w:customStyle="1">
    <w:basedOn w:val="TableNormal"/>
    <w:tblPr>
      <w:tblStyleRowBandSize w:val="1"/>
      <w:tblStyleColBandSize w:val="1"/>
      <w:tblCellMar>
        <w:top w:w="0.0" w:type="dxa"/>
        <w:left w:w="115.0" w:type="dxa"/>
        <w:bottom w:w="0.0" w:type="dxa"/>
        <w:right w:w="115.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table" w:styleId="a9"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G34C7lYlR7eyGyL4HHN0oyIAw==">AMUW2mWTJQFsHg9yrhGX/MsUbFrGyzEFu1gJ0bCZLveMkWB60Y5WCBitRQY0FoFHGcZgdK9ErTdLDpv2T573f7V5dfOvQ/4DhPvFtMlerca3cBcrZqg3Vkq/w/Bsq/mTv7I/qwK6Kv/h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2021-02-17T07:04:00Z</dcterms:created>
</cp:coreProperties>
</file>